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907"/>
        <w:gridCol w:w="2907"/>
        <w:gridCol w:w="2907"/>
        <w:gridCol w:w="2907"/>
      </w:tblGrid>
      <w:tr w:rsidR="00B304DF" w:rsidTr="00D92630">
        <w:tc>
          <w:tcPr>
            <w:tcW w:w="2988" w:type="dxa"/>
            <w:vAlign w:val="center"/>
          </w:tcPr>
          <w:p w:rsidR="00B304DF" w:rsidRPr="007F6082" w:rsidRDefault="00B304DF" w:rsidP="007F6082">
            <w:pPr>
              <w:jc w:val="center"/>
              <w:rPr>
                <w:b/>
              </w:rPr>
            </w:pPr>
            <w:r w:rsidRPr="007F6082">
              <w:rPr>
                <w:b/>
              </w:rPr>
              <w:t>ELIGIBILITY</w:t>
            </w:r>
          </w:p>
        </w:tc>
        <w:tc>
          <w:tcPr>
            <w:tcW w:w="2907" w:type="dxa"/>
            <w:vAlign w:val="center"/>
          </w:tcPr>
          <w:p w:rsidR="00B304DF" w:rsidRPr="007F6082" w:rsidRDefault="0091008B" w:rsidP="007F6082">
            <w:pPr>
              <w:jc w:val="center"/>
              <w:rPr>
                <w:b/>
              </w:rPr>
            </w:pPr>
            <w:r w:rsidRPr="007F6082">
              <w:rPr>
                <w:b/>
              </w:rPr>
              <w:t xml:space="preserve">DEPT. OF COMMERCE </w:t>
            </w:r>
            <w:smartTag w:uri="urn:schemas-microsoft-com:office:smarttags" w:element="stockticker">
              <w:r w:rsidRPr="007F6082">
                <w:rPr>
                  <w:b/>
                </w:rPr>
                <w:t>AND</w:t>
              </w:r>
            </w:smartTag>
            <w:r w:rsidRPr="007F6082">
              <w:rPr>
                <w:b/>
              </w:rPr>
              <w:t xml:space="preserve"> ECONOMIC </w:t>
            </w:r>
            <w:smartTag w:uri="urn:schemas-microsoft-com:office:smarttags" w:element="place">
              <w:r w:rsidRPr="007F6082">
                <w:rPr>
                  <w:b/>
                </w:rPr>
                <w:t>OPPORTUNITY</w:t>
              </w:r>
            </w:smartTag>
            <w:r w:rsidR="00B304DF" w:rsidRPr="007F6082">
              <w:rPr>
                <w:b/>
              </w:rPr>
              <w:t xml:space="preserve"> - </w:t>
            </w:r>
            <w:r w:rsidR="00C55272" w:rsidRPr="007F6082">
              <w:rPr>
                <w:b/>
              </w:rPr>
              <w:t>CDAP</w:t>
            </w:r>
          </w:p>
        </w:tc>
        <w:tc>
          <w:tcPr>
            <w:tcW w:w="2907" w:type="dxa"/>
            <w:vAlign w:val="center"/>
          </w:tcPr>
          <w:p w:rsidR="00B304DF" w:rsidRPr="007F6082" w:rsidRDefault="00B304DF" w:rsidP="007F6082">
            <w:pPr>
              <w:jc w:val="center"/>
              <w:rPr>
                <w:b/>
              </w:rPr>
            </w:pPr>
            <w:r w:rsidRPr="007F6082">
              <w:rPr>
                <w:b/>
              </w:rPr>
              <w:t>USDA, RURAL DEVELOPMENT WATER &amp; WASTEWATER</w:t>
            </w:r>
          </w:p>
        </w:tc>
        <w:tc>
          <w:tcPr>
            <w:tcW w:w="2907" w:type="dxa"/>
            <w:vAlign w:val="center"/>
          </w:tcPr>
          <w:p w:rsidR="00B304DF" w:rsidRPr="007F6082" w:rsidRDefault="00B304DF" w:rsidP="007F6082">
            <w:pPr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7F6082">
                  <w:rPr>
                    <w:b/>
                  </w:rPr>
                  <w:t>IEPA</w:t>
                </w:r>
              </w:smartTag>
              <w:r w:rsidRPr="007F6082">
                <w:rPr>
                  <w:b/>
                </w:rPr>
                <w:t xml:space="preserve"> </w:t>
              </w:r>
              <w:smartTag w:uri="urn:schemas-microsoft-com:office:smarttags" w:element="PlaceType">
                <w:r w:rsidRPr="007F6082">
                  <w:rPr>
                    <w:b/>
                  </w:rPr>
                  <w:t>STATE</w:t>
                </w:r>
              </w:smartTag>
            </w:smartTag>
            <w:r w:rsidRPr="007F6082">
              <w:rPr>
                <w:b/>
              </w:rPr>
              <w:t xml:space="preserve"> REVOLVING FUND</w:t>
            </w:r>
          </w:p>
        </w:tc>
        <w:tc>
          <w:tcPr>
            <w:tcW w:w="2907" w:type="dxa"/>
            <w:vAlign w:val="center"/>
          </w:tcPr>
          <w:p w:rsidR="00B304DF" w:rsidRPr="007F6082" w:rsidRDefault="00B304DF" w:rsidP="007F6082">
            <w:pPr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State">
                <w:r w:rsidRPr="007F6082">
                  <w:rPr>
                    <w:b/>
                  </w:rPr>
                  <w:t>ILLINOIS</w:t>
                </w:r>
              </w:smartTag>
            </w:smartTag>
            <w:r w:rsidR="0091008B" w:rsidRPr="007F6082">
              <w:rPr>
                <w:b/>
              </w:rPr>
              <w:t xml:space="preserve"> FINANCE AUTHORITY</w:t>
            </w:r>
          </w:p>
        </w:tc>
      </w:tr>
      <w:tr w:rsidR="00B304DF" w:rsidTr="00D92630">
        <w:tc>
          <w:tcPr>
            <w:tcW w:w="2988" w:type="dxa"/>
            <w:vAlign w:val="center"/>
          </w:tcPr>
          <w:p w:rsidR="00B304DF" w:rsidRPr="007F6082" w:rsidRDefault="00B304DF" w:rsidP="007F6082">
            <w:pPr>
              <w:jc w:val="center"/>
              <w:rPr>
                <w:b/>
              </w:rPr>
            </w:pPr>
            <w:r w:rsidRPr="007F6082">
              <w:rPr>
                <w:b/>
              </w:rPr>
              <w:t>Applicants</w:t>
            </w:r>
          </w:p>
        </w:tc>
        <w:tc>
          <w:tcPr>
            <w:tcW w:w="2907" w:type="dxa"/>
          </w:tcPr>
          <w:p w:rsidR="00B304DF" w:rsidRDefault="00B304DF">
            <w:r>
              <w:t>Non-entitlement counties, cities, villages, and townships incorporated as units of local government.</w:t>
            </w:r>
          </w:p>
        </w:tc>
        <w:tc>
          <w:tcPr>
            <w:tcW w:w="2907" w:type="dxa"/>
          </w:tcPr>
          <w:p w:rsidR="00B304DF" w:rsidRDefault="00B304DF">
            <w:r>
              <w:t xml:space="preserve">Public and not-for-profit organizations serving cities and towns with populations less than 10,000, or other rural areas when </w:t>
            </w:r>
            <w:r w:rsidR="003B16CD">
              <w:t>conventional financing is not affordable.</w:t>
            </w:r>
          </w:p>
        </w:tc>
        <w:tc>
          <w:tcPr>
            <w:tcW w:w="2907" w:type="dxa"/>
          </w:tcPr>
          <w:p w:rsidR="00B304DF" w:rsidRDefault="00B304DF">
            <w:r>
              <w:t>Wastewater:  Units of local government, including special service and sanitary districts.</w:t>
            </w:r>
          </w:p>
          <w:p w:rsidR="00B304DF" w:rsidRDefault="00B304DF"/>
          <w:p w:rsidR="00B304DF" w:rsidRDefault="00B304DF">
            <w:r>
              <w:t xml:space="preserve">Water:  Units of local government and some non-government community water supplies operated and administered as a distinct water </w:t>
            </w:r>
            <w:r w:rsidR="0089374E">
              <w:t>utility.</w:t>
            </w:r>
          </w:p>
        </w:tc>
        <w:tc>
          <w:tcPr>
            <w:tcW w:w="2907" w:type="dxa"/>
          </w:tcPr>
          <w:p w:rsidR="00B304DF" w:rsidRDefault="008B7037">
            <w:r>
              <w:t>Public, Private and not-for- profit organizations.</w:t>
            </w:r>
          </w:p>
        </w:tc>
      </w:tr>
      <w:tr w:rsidR="00B304DF" w:rsidTr="00D92630">
        <w:tc>
          <w:tcPr>
            <w:tcW w:w="2988" w:type="dxa"/>
            <w:vAlign w:val="center"/>
          </w:tcPr>
          <w:p w:rsidR="00B304DF" w:rsidRPr="007F6082" w:rsidRDefault="0089374E" w:rsidP="007F6082">
            <w:pPr>
              <w:jc w:val="center"/>
              <w:rPr>
                <w:b/>
              </w:rPr>
            </w:pPr>
            <w:r w:rsidRPr="007F6082">
              <w:rPr>
                <w:b/>
              </w:rPr>
              <w:t>Targeted Beneficiaries</w:t>
            </w:r>
          </w:p>
        </w:tc>
        <w:tc>
          <w:tcPr>
            <w:tcW w:w="2907" w:type="dxa"/>
          </w:tcPr>
          <w:p w:rsidR="00B304DF" w:rsidRDefault="0089374E">
            <w:r>
              <w:t>51% of beneficiaries of project must meet low-to-moderate income criteria.</w:t>
            </w:r>
          </w:p>
        </w:tc>
        <w:tc>
          <w:tcPr>
            <w:tcW w:w="2907" w:type="dxa"/>
          </w:tcPr>
          <w:p w:rsidR="00B304DF" w:rsidRDefault="003B16CD">
            <w:r>
              <w:t xml:space="preserve"> </w:t>
            </w:r>
            <w:r w:rsidR="007014FF">
              <w:t>Rural tow</w:t>
            </w:r>
            <w:r w:rsidR="00263933">
              <w:t>ns and villages</w:t>
            </w:r>
            <w:r w:rsidR="007014FF">
              <w:t>, rural water systems and not for profit corporations.</w:t>
            </w:r>
          </w:p>
        </w:tc>
        <w:tc>
          <w:tcPr>
            <w:tcW w:w="2907" w:type="dxa"/>
          </w:tcPr>
          <w:p w:rsidR="00B304DF" w:rsidRDefault="0089374E">
            <w:r>
              <w:t>Funding priority is given to projects based on relative significance in achieving objectives of the CWA or SDWA.</w:t>
            </w:r>
          </w:p>
        </w:tc>
        <w:tc>
          <w:tcPr>
            <w:tcW w:w="2907" w:type="dxa"/>
          </w:tcPr>
          <w:p w:rsidR="00B304DF" w:rsidRDefault="0089374E">
            <w:r>
              <w:t>General Public</w:t>
            </w:r>
          </w:p>
        </w:tc>
      </w:tr>
      <w:tr w:rsidR="00B304DF" w:rsidTr="00D92630">
        <w:tc>
          <w:tcPr>
            <w:tcW w:w="2988" w:type="dxa"/>
            <w:vAlign w:val="center"/>
          </w:tcPr>
          <w:p w:rsidR="0089374E" w:rsidRPr="007F6082" w:rsidRDefault="0089374E" w:rsidP="007F6082">
            <w:pPr>
              <w:jc w:val="center"/>
              <w:rPr>
                <w:b/>
              </w:rPr>
            </w:pPr>
            <w:r w:rsidRPr="007F6082">
              <w:rPr>
                <w:b/>
              </w:rPr>
              <w:t>Projects</w:t>
            </w:r>
          </w:p>
        </w:tc>
        <w:tc>
          <w:tcPr>
            <w:tcW w:w="2907" w:type="dxa"/>
          </w:tcPr>
          <w:p w:rsidR="00B304DF" w:rsidRDefault="0089374E">
            <w:r>
              <w:t>Eligible applicants must demonstrate need for the project.</w:t>
            </w:r>
          </w:p>
        </w:tc>
        <w:tc>
          <w:tcPr>
            <w:tcW w:w="2907" w:type="dxa"/>
          </w:tcPr>
          <w:p w:rsidR="00B304DF" w:rsidRDefault="0089374E">
            <w:r>
              <w:t>Eligible applicants must demonstrate need for the project.</w:t>
            </w:r>
          </w:p>
        </w:tc>
        <w:tc>
          <w:tcPr>
            <w:tcW w:w="2907" w:type="dxa"/>
          </w:tcPr>
          <w:p w:rsidR="00B304DF" w:rsidRDefault="0089374E">
            <w:r>
              <w:t>Eligible applicants must demonstrate need for the project.</w:t>
            </w:r>
          </w:p>
        </w:tc>
        <w:tc>
          <w:tcPr>
            <w:tcW w:w="2907" w:type="dxa"/>
          </w:tcPr>
          <w:p w:rsidR="00B304DF" w:rsidRDefault="008B7037">
            <w:r>
              <w:t>Any</w:t>
            </w:r>
          </w:p>
        </w:tc>
      </w:tr>
      <w:tr w:rsidR="00B304DF" w:rsidTr="00D92630">
        <w:tc>
          <w:tcPr>
            <w:tcW w:w="2988" w:type="dxa"/>
            <w:vAlign w:val="center"/>
          </w:tcPr>
          <w:p w:rsidR="00B304DF" w:rsidRPr="007F6082" w:rsidRDefault="0089374E" w:rsidP="007F6082">
            <w:pPr>
              <w:jc w:val="center"/>
              <w:rPr>
                <w:b/>
              </w:rPr>
            </w:pPr>
            <w:r w:rsidRPr="007F6082">
              <w:rPr>
                <w:b/>
              </w:rPr>
              <w:t>Costs</w:t>
            </w:r>
          </w:p>
        </w:tc>
        <w:tc>
          <w:tcPr>
            <w:tcW w:w="2907" w:type="dxa"/>
          </w:tcPr>
          <w:p w:rsidR="00B304DF" w:rsidRDefault="00B304DF"/>
        </w:tc>
        <w:tc>
          <w:tcPr>
            <w:tcW w:w="2907" w:type="dxa"/>
          </w:tcPr>
          <w:p w:rsidR="00B304DF" w:rsidRDefault="00B304DF"/>
        </w:tc>
        <w:tc>
          <w:tcPr>
            <w:tcW w:w="2907" w:type="dxa"/>
          </w:tcPr>
          <w:p w:rsidR="00B304DF" w:rsidRDefault="00B304DF"/>
        </w:tc>
        <w:tc>
          <w:tcPr>
            <w:tcW w:w="2907" w:type="dxa"/>
          </w:tcPr>
          <w:p w:rsidR="00B304DF" w:rsidRDefault="00B304DF"/>
        </w:tc>
      </w:tr>
      <w:tr w:rsidR="00B304DF" w:rsidTr="00D92630">
        <w:tc>
          <w:tcPr>
            <w:tcW w:w="2988" w:type="dxa"/>
            <w:vAlign w:val="center"/>
          </w:tcPr>
          <w:p w:rsidR="00B304DF" w:rsidRPr="007F6082" w:rsidRDefault="0089374E" w:rsidP="0053361C">
            <w:pPr>
              <w:rPr>
                <w:b/>
                <w:i/>
              </w:rPr>
            </w:pPr>
            <w:r w:rsidRPr="007F6082">
              <w:rPr>
                <w:b/>
                <w:i/>
              </w:rPr>
              <w:t>Planning</w:t>
            </w:r>
          </w:p>
          <w:p w:rsidR="0089374E" w:rsidRPr="007F6082" w:rsidRDefault="0089374E" w:rsidP="0053361C">
            <w:pPr>
              <w:rPr>
                <w:b/>
                <w:i/>
              </w:rPr>
            </w:pPr>
            <w:r w:rsidRPr="007F6082">
              <w:rPr>
                <w:b/>
                <w:i/>
              </w:rPr>
              <w:t>Administration</w:t>
            </w:r>
          </w:p>
          <w:p w:rsidR="0089374E" w:rsidRPr="007F6082" w:rsidRDefault="0089374E" w:rsidP="0053361C">
            <w:pPr>
              <w:rPr>
                <w:b/>
                <w:i/>
              </w:rPr>
            </w:pPr>
            <w:r w:rsidRPr="007F6082">
              <w:rPr>
                <w:b/>
                <w:i/>
              </w:rPr>
              <w:t>Legal</w:t>
            </w:r>
          </w:p>
          <w:p w:rsidR="0089374E" w:rsidRPr="007F6082" w:rsidRDefault="0089374E" w:rsidP="0053361C">
            <w:pPr>
              <w:rPr>
                <w:b/>
                <w:i/>
              </w:rPr>
            </w:pPr>
            <w:r w:rsidRPr="007F6082">
              <w:rPr>
                <w:b/>
                <w:i/>
              </w:rPr>
              <w:t>Design</w:t>
            </w:r>
          </w:p>
          <w:p w:rsidR="0089374E" w:rsidRPr="007F6082" w:rsidRDefault="0089374E" w:rsidP="0053361C">
            <w:pPr>
              <w:rPr>
                <w:b/>
                <w:i/>
              </w:rPr>
            </w:pPr>
            <w:r w:rsidRPr="007F6082">
              <w:rPr>
                <w:b/>
                <w:i/>
              </w:rPr>
              <w:t>Easements/Land</w:t>
            </w:r>
          </w:p>
          <w:p w:rsidR="0089374E" w:rsidRPr="007F6082" w:rsidRDefault="0089374E" w:rsidP="0053361C">
            <w:pPr>
              <w:rPr>
                <w:b/>
                <w:i/>
              </w:rPr>
            </w:pPr>
            <w:r w:rsidRPr="007F6082">
              <w:rPr>
                <w:b/>
                <w:i/>
              </w:rPr>
              <w:t>Construction</w:t>
            </w:r>
          </w:p>
          <w:p w:rsidR="0089374E" w:rsidRPr="007F6082" w:rsidRDefault="0089374E" w:rsidP="0053361C">
            <w:pPr>
              <w:rPr>
                <w:b/>
                <w:i/>
              </w:rPr>
            </w:pPr>
            <w:r w:rsidRPr="007F6082">
              <w:rPr>
                <w:b/>
                <w:i/>
              </w:rPr>
              <w:t>Contingency</w:t>
            </w:r>
          </w:p>
          <w:p w:rsidR="0089374E" w:rsidRDefault="0089374E" w:rsidP="0053361C">
            <w:r w:rsidRPr="007F6082">
              <w:rPr>
                <w:b/>
                <w:i/>
              </w:rPr>
              <w:t>Construction Engineering</w:t>
            </w:r>
          </w:p>
        </w:tc>
        <w:tc>
          <w:tcPr>
            <w:tcW w:w="2907" w:type="dxa"/>
          </w:tcPr>
          <w:p w:rsidR="00B304DF" w:rsidRDefault="0060453E">
            <w:r>
              <w:t>Yes</w:t>
            </w:r>
          </w:p>
          <w:p w:rsidR="0060453E" w:rsidRDefault="0060453E">
            <w:r>
              <w:t>Yes</w:t>
            </w:r>
          </w:p>
          <w:p w:rsidR="0060453E" w:rsidRDefault="0060453E">
            <w:r>
              <w:t>Yes</w:t>
            </w:r>
          </w:p>
          <w:p w:rsidR="0060453E" w:rsidRDefault="0060453E" w:rsidP="0060453E">
            <w:r>
              <w:t>Yes</w:t>
            </w:r>
          </w:p>
          <w:p w:rsidR="0060453E" w:rsidRDefault="0060453E" w:rsidP="0060453E">
            <w:r>
              <w:t>Yes</w:t>
            </w:r>
          </w:p>
          <w:p w:rsidR="0060453E" w:rsidRDefault="0060453E" w:rsidP="0060453E">
            <w:r>
              <w:t>Yes</w:t>
            </w:r>
          </w:p>
          <w:p w:rsidR="0060453E" w:rsidRDefault="0060453E" w:rsidP="0060453E">
            <w:r>
              <w:t>No</w:t>
            </w:r>
          </w:p>
          <w:p w:rsidR="0060453E" w:rsidRDefault="0060453E" w:rsidP="0060453E">
            <w:r>
              <w:t>Yes</w:t>
            </w:r>
          </w:p>
        </w:tc>
        <w:tc>
          <w:tcPr>
            <w:tcW w:w="2907" w:type="dxa"/>
          </w:tcPr>
          <w:p w:rsidR="0060453E" w:rsidRDefault="0060453E" w:rsidP="0060453E">
            <w:r>
              <w:t>Yes</w:t>
            </w:r>
          </w:p>
          <w:p w:rsidR="0060453E" w:rsidRDefault="0060453E" w:rsidP="0060453E">
            <w:r>
              <w:t>Yes</w:t>
            </w:r>
          </w:p>
          <w:p w:rsidR="0060453E" w:rsidRDefault="0060453E" w:rsidP="0060453E">
            <w:r>
              <w:t>Yes</w:t>
            </w:r>
          </w:p>
          <w:p w:rsidR="0060453E" w:rsidRDefault="0060453E" w:rsidP="0060453E">
            <w:r>
              <w:t>Yes</w:t>
            </w:r>
          </w:p>
          <w:p w:rsidR="0060453E" w:rsidRDefault="0060453E" w:rsidP="0060453E">
            <w:r>
              <w:t>Yes</w:t>
            </w:r>
          </w:p>
          <w:p w:rsidR="0060453E" w:rsidRDefault="0060453E" w:rsidP="0060453E">
            <w:r>
              <w:t>Yes</w:t>
            </w:r>
          </w:p>
          <w:p w:rsidR="0060453E" w:rsidRDefault="0060453E" w:rsidP="0060453E">
            <w:r>
              <w:t>Yes</w:t>
            </w:r>
          </w:p>
          <w:p w:rsidR="00B304DF" w:rsidRDefault="0060453E" w:rsidP="0060453E">
            <w:r>
              <w:t>Yes</w:t>
            </w:r>
          </w:p>
        </w:tc>
        <w:tc>
          <w:tcPr>
            <w:tcW w:w="2907" w:type="dxa"/>
          </w:tcPr>
          <w:p w:rsidR="0060453E" w:rsidRDefault="0060453E" w:rsidP="0060453E">
            <w:r>
              <w:t>No</w:t>
            </w:r>
          </w:p>
          <w:p w:rsidR="0060453E" w:rsidRDefault="0060453E" w:rsidP="0060453E">
            <w:r>
              <w:t>No</w:t>
            </w:r>
          </w:p>
          <w:p w:rsidR="0060453E" w:rsidRDefault="0060453E" w:rsidP="0060453E">
            <w:r>
              <w:t>Yes</w:t>
            </w:r>
          </w:p>
          <w:p w:rsidR="0060453E" w:rsidRDefault="0060453E" w:rsidP="0060453E">
            <w:r>
              <w:t>Yes</w:t>
            </w:r>
          </w:p>
          <w:p w:rsidR="0060453E" w:rsidRDefault="0060453E" w:rsidP="0060453E">
            <w:r>
              <w:t>No</w:t>
            </w:r>
          </w:p>
          <w:p w:rsidR="0060453E" w:rsidRDefault="0060453E" w:rsidP="0060453E">
            <w:r>
              <w:t>Yes</w:t>
            </w:r>
          </w:p>
          <w:p w:rsidR="0060453E" w:rsidRDefault="0060453E" w:rsidP="0060453E">
            <w:r>
              <w:t>Yes</w:t>
            </w:r>
          </w:p>
          <w:p w:rsidR="00B304DF" w:rsidRDefault="0060453E" w:rsidP="0060453E">
            <w:r>
              <w:t>Yes</w:t>
            </w:r>
          </w:p>
        </w:tc>
        <w:tc>
          <w:tcPr>
            <w:tcW w:w="2907" w:type="dxa"/>
          </w:tcPr>
          <w:p w:rsidR="0060453E" w:rsidRDefault="0060453E" w:rsidP="0060453E">
            <w:r>
              <w:t>Yes</w:t>
            </w:r>
          </w:p>
          <w:p w:rsidR="0060453E" w:rsidRDefault="0060453E" w:rsidP="0060453E">
            <w:r>
              <w:t>Yes</w:t>
            </w:r>
          </w:p>
          <w:p w:rsidR="0060453E" w:rsidRDefault="0060453E" w:rsidP="0060453E">
            <w:r>
              <w:t>Yes</w:t>
            </w:r>
          </w:p>
          <w:p w:rsidR="0060453E" w:rsidRDefault="0060453E" w:rsidP="0060453E">
            <w:r>
              <w:t>Yes</w:t>
            </w:r>
          </w:p>
          <w:p w:rsidR="0060453E" w:rsidRDefault="0060453E" w:rsidP="0060453E">
            <w:r>
              <w:t>Yes</w:t>
            </w:r>
          </w:p>
          <w:p w:rsidR="0060453E" w:rsidRDefault="0060453E" w:rsidP="0060453E">
            <w:r>
              <w:t>Yes</w:t>
            </w:r>
          </w:p>
          <w:p w:rsidR="0060453E" w:rsidRDefault="0060453E" w:rsidP="0060453E">
            <w:r>
              <w:t>Yes</w:t>
            </w:r>
          </w:p>
          <w:p w:rsidR="00B304DF" w:rsidRDefault="0060453E" w:rsidP="0060453E">
            <w:r>
              <w:t>Yes</w:t>
            </w:r>
          </w:p>
        </w:tc>
      </w:tr>
    </w:tbl>
    <w:p w:rsidR="009F1F4B" w:rsidRDefault="009F1F4B"/>
    <w:p w:rsidR="00D92630" w:rsidRDefault="00D92630">
      <w:r>
        <w:br w:type="page"/>
      </w:r>
    </w:p>
    <w:p w:rsidR="003308BE" w:rsidRDefault="003308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3"/>
        <w:gridCol w:w="2923"/>
        <w:gridCol w:w="2923"/>
        <w:gridCol w:w="2923"/>
        <w:gridCol w:w="2924"/>
      </w:tblGrid>
      <w:tr w:rsidR="00B941A3" w:rsidTr="00D92630">
        <w:tc>
          <w:tcPr>
            <w:tcW w:w="2923" w:type="dxa"/>
            <w:vAlign w:val="center"/>
          </w:tcPr>
          <w:p w:rsidR="00B941A3" w:rsidRPr="007F6082" w:rsidRDefault="00B941A3" w:rsidP="007F6082">
            <w:pPr>
              <w:jc w:val="center"/>
              <w:rPr>
                <w:b/>
              </w:rPr>
            </w:pPr>
            <w:r w:rsidRPr="007F6082">
              <w:rPr>
                <w:b/>
              </w:rPr>
              <w:t>APPLICATION &amp; AWARDS</w:t>
            </w:r>
          </w:p>
        </w:tc>
        <w:tc>
          <w:tcPr>
            <w:tcW w:w="2923" w:type="dxa"/>
            <w:vAlign w:val="center"/>
          </w:tcPr>
          <w:p w:rsidR="00B941A3" w:rsidRPr="007F6082" w:rsidRDefault="00B941A3" w:rsidP="007F6082">
            <w:pPr>
              <w:jc w:val="center"/>
              <w:rPr>
                <w:b/>
              </w:rPr>
            </w:pPr>
            <w:r w:rsidRPr="007F6082">
              <w:rPr>
                <w:b/>
              </w:rPr>
              <w:t xml:space="preserve">DEPT. OF COMMERCE AND COMMUNITY AFFAIRS - </w:t>
            </w:r>
            <w:r w:rsidR="00C55272" w:rsidRPr="007F6082">
              <w:rPr>
                <w:b/>
              </w:rPr>
              <w:t>CDAP</w:t>
            </w:r>
          </w:p>
        </w:tc>
        <w:tc>
          <w:tcPr>
            <w:tcW w:w="2923" w:type="dxa"/>
            <w:vAlign w:val="center"/>
          </w:tcPr>
          <w:p w:rsidR="00B941A3" w:rsidRPr="007F6082" w:rsidRDefault="00B941A3" w:rsidP="007F6082">
            <w:pPr>
              <w:jc w:val="center"/>
              <w:rPr>
                <w:b/>
              </w:rPr>
            </w:pPr>
            <w:r w:rsidRPr="007F6082">
              <w:rPr>
                <w:b/>
              </w:rPr>
              <w:t>USDA, RURAL DEVELOPMENT WATER &amp; WASTEWATER</w:t>
            </w:r>
          </w:p>
        </w:tc>
        <w:tc>
          <w:tcPr>
            <w:tcW w:w="2923" w:type="dxa"/>
            <w:vAlign w:val="center"/>
          </w:tcPr>
          <w:p w:rsidR="00B941A3" w:rsidRPr="007F6082" w:rsidRDefault="00B941A3" w:rsidP="007F6082">
            <w:pPr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7F6082">
                  <w:rPr>
                    <w:b/>
                  </w:rPr>
                  <w:t>IEPA</w:t>
                </w:r>
              </w:smartTag>
              <w:r w:rsidRPr="007F6082">
                <w:rPr>
                  <w:b/>
                </w:rPr>
                <w:t xml:space="preserve"> </w:t>
              </w:r>
              <w:smartTag w:uri="urn:schemas-microsoft-com:office:smarttags" w:element="PlaceType">
                <w:r w:rsidRPr="007F6082">
                  <w:rPr>
                    <w:b/>
                  </w:rPr>
                  <w:t>STATE</w:t>
                </w:r>
              </w:smartTag>
            </w:smartTag>
            <w:r w:rsidRPr="007F6082">
              <w:rPr>
                <w:b/>
              </w:rPr>
              <w:t xml:space="preserve"> REVOLVING FUND</w:t>
            </w:r>
          </w:p>
        </w:tc>
        <w:tc>
          <w:tcPr>
            <w:tcW w:w="2924" w:type="dxa"/>
            <w:vAlign w:val="center"/>
          </w:tcPr>
          <w:p w:rsidR="00B941A3" w:rsidRPr="007F6082" w:rsidRDefault="00B941A3" w:rsidP="007F6082">
            <w:pPr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State">
                <w:r w:rsidRPr="007F6082">
                  <w:rPr>
                    <w:b/>
                  </w:rPr>
                  <w:t>ILLINOIS</w:t>
                </w:r>
              </w:smartTag>
            </w:smartTag>
            <w:r w:rsidRPr="007F6082">
              <w:rPr>
                <w:b/>
              </w:rPr>
              <w:t xml:space="preserve"> </w:t>
            </w:r>
            <w:r w:rsidR="008B7037" w:rsidRPr="007F6082">
              <w:rPr>
                <w:b/>
              </w:rPr>
              <w:t>FINANCE AUTHORITY</w:t>
            </w:r>
          </w:p>
        </w:tc>
      </w:tr>
      <w:tr w:rsidR="00B941A3" w:rsidTr="00D92630">
        <w:tc>
          <w:tcPr>
            <w:tcW w:w="2923" w:type="dxa"/>
            <w:vAlign w:val="center"/>
          </w:tcPr>
          <w:p w:rsidR="00B941A3" w:rsidRPr="007F6082" w:rsidRDefault="00B941A3" w:rsidP="007F6082">
            <w:pPr>
              <w:jc w:val="center"/>
              <w:rPr>
                <w:b/>
              </w:rPr>
            </w:pPr>
            <w:r w:rsidRPr="007F6082">
              <w:rPr>
                <w:b/>
              </w:rPr>
              <w:t>Funding Cycles</w:t>
            </w:r>
          </w:p>
        </w:tc>
        <w:tc>
          <w:tcPr>
            <w:tcW w:w="2923" w:type="dxa"/>
          </w:tcPr>
          <w:p w:rsidR="00B941A3" w:rsidRDefault="00B941A3">
            <w:r>
              <w:t>One funding round each year.</w:t>
            </w:r>
          </w:p>
        </w:tc>
        <w:tc>
          <w:tcPr>
            <w:tcW w:w="2923" w:type="dxa"/>
          </w:tcPr>
          <w:p w:rsidR="00B941A3" w:rsidRDefault="00B941A3">
            <w:r>
              <w:t>Continuous (1)</w:t>
            </w:r>
          </w:p>
        </w:tc>
        <w:tc>
          <w:tcPr>
            <w:tcW w:w="2923" w:type="dxa"/>
          </w:tcPr>
          <w:p w:rsidR="00B941A3" w:rsidRDefault="00B941A3">
            <w:r>
              <w:t>Continuous</w:t>
            </w:r>
          </w:p>
        </w:tc>
        <w:tc>
          <w:tcPr>
            <w:tcW w:w="2924" w:type="dxa"/>
          </w:tcPr>
          <w:p w:rsidR="00B941A3" w:rsidRDefault="008B7037">
            <w:r>
              <w:t>Generally t</w:t>
            </w:r>
            <w:r w:rsidR="00B941A3">
              <w:t>wo pooled bond issues per year</w:t>
            </w:r>
            <w:r>
              <w:t xml:space="preserve"> but funds can be made available throughout the year</w:t>
            </w:r>
            <w:r w:rsidR="00B941A3">
              <w:t>.</w:t>
            </w:r>
          </w:p>
        </w:tc>
      </w:tr>
      <w:tr w:rsidR="00B941A3" w:rsidTr="00D92630">
        <w:tc>
          <w:tcPr>
            <w:tcW w:w="2923" w:type="dxa"/>
            <w:vAlign w:val="center"/>
          </w:tcPr>
          <w:p w:rsidR="00B941A3" w:rsidRPr="007F6082" w:rsidRDefault="00B941A3" w:rsidP="007F6082">
            <w:pPr>
              <w:jc w:val="center"/>
              <w:rPr>
                <w:b/>
              </w:rPr>
            </w:pPr>
            <w:r w:rsidRPr="007F6082">
              <w:rPr>
                <w:b/>
              </w:rPr>
              <w:t>Pre-Application</w:t>
            </w:r>
          </w:p>
        </w:tc>
        <w:tc>
          <w:tcPr>
            <w:tcW w:w="2923" w:type="dxa"/>
          </w:tcPr>
          <w:p w:rsidR="00B941A3" w:rsidRDefault="00B941A3"/>
          <w:p w:rsidR="00B941A3" w:rsidRDefault="00B941A3">
            <w:r>
              <w:t>N/A</w:t>
            </w:r>
          </w:p>
        </w:tc>
        <w:tc>
          <w:tcPr>
            <w:tcW w:w="2923" w:type="dxa"/>
          </w:tcPr>
          <w:p w:rsidR="00B941A3" w:rsidRDefault="00B941A3">
            <w:r>
              <w:t>Initial application filed with area office; if eligible, applicant invited to submit full application.</w:t>
            </w:r>
          </w:p>
        </w:tc>
        <w:tc>
          <w:tcPr>
            <w:tcW w:w="2923" w:type="dxa"/>
          </w:tcPr>
          <w:p w:rsidR="00B941A3" w:rsidRDefault="00B941A3">
            <w:r>
              <w:t>Pre-applications filed by March 31 form</w:t>
            </w:r>
            <w:r w:rsidR="00263933">
              <w:t xml:space="preserve"> the</w:t>
            </w:r>
            <w:r>
              <w:t xml:space="preserve"> basis for subsequent year priority list.  Any applicant may submit a full loan application.</w:t>
            </w:r>
          </w:p>
        </w:tc>
        <w:tc>
          <w:tcPr>
            <w:tcW w:w="2924" w:type="dxa"/>
          </w:tcPr>
          <w:p w:rsidR="00B941A3" w:rsidRDefault="00B941A3"/>
          <w:p w:rsidR="00B941A3" w:rsidRDefault="00B941A3">
            <w:r>
              <w:t>N/A</w:t>
            </w:r>
          </w:p>
        </w:tc>
      </w:tr>
      <w:tr w:rsidR="00B941A3" w:rsidTr="00D92630">
        <w:tc>
          <w:tcPr>
            <w:tcW w:w="2923" w:type="dxa"/>
            <w:vAlign w:val="center"/>
          </w:tcPr>
          <w:p w:rsidR="00B941A3" w:rsidRPr="007F6082" w:rsidRDefault="00B941A3" w:rsidP="007F6082">
            <w:pPr>
              <w:jc w:val="center"/>
              <w:rPr>
                <w:b/>
              </w:rPr>
            </w:pPr>
            <w:r w:rsidRPr="007F6082">
              <w:rPr>
                <w:b/>
              </w:rPr>
              <w:t>Application</w:t>
            </w:r>
          </w:p>
        </w:tc>
        <w:tc>
          <w:tcPr>
            <w:tcW w:w="2923" w:type="dxa"/>
          </w:tcPr>
          <w:p w:rsidR="002A25FF" w:rsidRDefault="002A25FF"/>
          <w:p w:rsidR="00B941A3" w:rsidRDefault="00B941A3">
            <w:r>
              <w:t>One round per year.</w:t>
            </w:r>
          </w:p>
        </w:tc>
        <w:tc>
          <w:tcPr>
            <w:tcW w:w="2923" w:type="dxa"/>
          </w:tcPr>
          <w:p w:rsidR="002A25FF" w:rsidRDefault="002A25FF"/>
          <w:p w:rsidR="00B941A3" w:rsidRDefault="00B941A3">
            <w:r>
              <w:t>Application may be submitted after applicant receives invitation from Agency.</w:t>
            </w:r>
          </w:p>
        </w:tc>
        <w:tc>
          <w:tcPr>
            <w:tcW w:w="2923" w:type="dxa"/>
          </w:tcPr>
          <w:p w:rsidR="00B941A3" w:rsidRDefault="002A25FF">
            <w:r>
              <w:t>Application may be completed at any time.  From Oct. 1 – March 31, funding is first reserved for highest priority projects identified in the “Intended Use Plan” (IUP).</w:t>
            </w:r>
          </w:p>
        </w:tc>
        <w:tc>
          <w:tcPr>
            <w:tcW w:w="2924" w:type="dxa"/>
          </w:tcPr>
          <w:p w:rsidR="00B941A3" w:rsidRDefault="00B941A3"/>
          <w:p w:rsidR="002A25FF" w:rsidRDefault="002A25FF">
            <w:r>
              <w:t>Applications may be submitted year round.</w:t>
            </w:r>
          </w:p>
        </w:tc>
      </w:tr>
      <w:tr w:rsidR="00B941A3" w:rsidTr="00D92630">
        <w:tc>
          <w:tcPr>
            <w:tcW w:w="2923" w:type="dxa"/>
            <w:vAlign w:val="center"/>
          </w:tcPr>
          <w:p w:rsidR="00B941A3" w:rsidRPr="007F6082" w:rsidRDefault="00B941A3" w:rsidP="007F6082">
            <w:pPr>
              <w:jc w:val="center"/>
              <w:rPr>
                <w:b/>
              </w:rPr>
            </w:pPr>
            <w:r w:rsidRPr="007F6082">
              <w:rPr>
                <w:b/>
              </w:rPr>
              <w:t>Award Process</w:t>
            </w:r>
          </w:p>
        </w:tc>
        <w:tc>
          <w:tcPr>
            <w:tcW w:w="2923" w:type="dxa"/>
          </w:tcPr>
          <w:p w:rsidR="00B941A3" w:rsidRDefault="00266618">
            <w:r>
              <w:t>Competitive review of eligible projects; readiness to proceed is a critical factor in awarding funds.</w:t>
            </w:r>
          </w:p>
        </w:tc>
        <w:tc>
          <w:tcPr>
            <w:tcW w:w="2923" w:type="dxa"/>
          </w:tcPr>
          <w:p w:rsidR="00B941A3" w:rsidRDefault="00266618">
            <w:r>
              <w:t>Eligible projects are priority ranked; readiness to proceed is a critical factor in awarding funds.</w:t>
            </w:r>
          </w:p>
        </w:tc>
        <w:tc>
          <w:tcPr>
            <w:tcW w:w="2923" w:type="dxa"/>
          </w:tcPr>
          <w:p w:rsidR="00B941A3" w:rsidRDefault="00266618">
            <w:r>
              <w:t>Readiness to proceed is a critical factor; if funds are limited, awards are based on priority rank as well as readiness.</w:t>
            </w:r>
          </w:p>
        </w:tc>
        <w:tc>
          <w:tcPr>
            <w:tcW w:w="2924" w:type="dxa"/>
          </w:tcPr>
          <w:p w:rsidR="00B941A3" w:rsidRDefault="00266618">
            <w:r>
              <w:t>Review of the applicant</w:t>
            </w:r>
            <w:r w:rsidR="008B7037">
              <w:t>’</w:t>
            </w:r>
            <w:r>
              <w:t xml:space="preserve">s </w:t>
            </w:r>
            <w:r w:rsidR="008B7037">
              <w:t>ability to repay the debt.</w:t>
            </w:r>
          </w:p>
        </w:tc>
      </w:tr>
      <w:tr w:rsidR="00B941A3" w:rsidTr="00D92630">
        <w:tc>
          <w:tcPr>
            <w:tcW w:w="2923" w:type="dxa"/>
            <w:vAlign w:val="center"/>
          </w:tcPr>
          <w:p w:rsidR="00B941A3" w:rsidRPr="007F6082" w:rsidRDefault="00B941A3" w:rsidP="007F6082">
            <w:pPr>
              <w:jc w:val="center"/>
              <w:rPr>
                <w:b/>
              </w:rPr>
            </w:pPr>
            <w:r w:rsidRPr="007F6082">
              <w:rPr>
                <w:b/>
              </w:rPr>
              <w:t>Awarding of Funds</w:t>
            </w:r>
          </w:p>
        </w:tc>
        <w:tc>
          <w:tcPr>
            <w:tcW w:w="2923" w:type="dxa"/>
          </w:tcPr>
          <w:p w:rsidR="00266618" w:rsidRDefault="00266618"/>
          <w:p w:rsidR="00B941A3" w:rsidRDefault="00266618">
            <w:r>
              <w:t>Award letters.</w:t>
            </w:r>
          </w:p>
        </w:tc>
        <w:tc>
          <w:tcPr>
            <w:tcW w:w="2923" w:type="dxa"/>
          </w:tcPr>
          <w:p w:rsidR="00266618" w:rsidRDefault="00266618"/>
          <w:p w:rsidR="00B941A3" w:rsidRDefault="00266618">
            <w:r>
              <w:t>Notice of fund obligation.</w:t>
            </w:r>
          </w:p>
        </w:tc>
        <w:tc>
          <w:tcPr>
            <w:tcW w:w="2923" w:type="dxa"/>
          </w:tcPr>
          <w:p w:rsidR="00B941A3" w:rsidRDefault="00266618">
            <w:r>
              <w:t>Loan Agreement issued on the basis of actual as-bid costs.</w:t>
            </w:r>
          </w:p>
        </w:tc>
        <w:tc>
          <w:tcPr>
            <w:tcW w:w="2924" w:type="dxa"/>
          </w:tcPr>
          <w:p w:rsidR="00266618" w:rsidRDefault="00266618"/>
          <w:p w:rsidR="00B941A3" w:rsidRDefault="00266618">
            <w:r>
              <w:t>Approval letter.</w:t>
            </w:r>
          </w:p>
        </w:tc>
      </w:tr>
      <w:tr w:rsidR="00B941A3" w:rsidTr="00D92630">
        <w:tc>
          <w:tcPr>
            <w:tcW w:w="2923" w:type="dxa"/>
            <w:vAlign w:val="center"/>
          </w:tcPr>
          <w:p w:rsidR="00B941A3" w:rsidRPr="007F6082" w:rsidRDefault="00B941A3" w:rsidP="007F6082">
            <w:pPr>
              <w:jc w:val="center"/>
              <w:rPr>
                <w:b/>
              </w:rPr>
            </w:pPr>
            <w:r w:rsidRPr="007F6082">
              <w:rPr>
                <w:b/>
              </w:rPr>
              <w:t>Financial Closing</w:t>
            </w:r>
          </w:p>
        </w:tc>
        <w:tc>
          <w:tcPr>
            <w:tcW w:w="2923" w:type="dxa"/>
          </w:tcPr>
          <w:p w:rsidR="00B941A3" w:rsidRDefault="00266618">
            <w:r>
              <w:t>Synonymous with award agreement.</w:t>
            </w:r>
          </w:p>
        </w:tc>
        <w:tc>
          <w:tcPr>
            <w:tcW w:w="2923" w:type="dxa"/>
          </w:tcPr>
          <w:p w:rsidR="00B941A3" w:rsidRDefault="00266618">
            <w:r>
              <w:t>Once all program requirements are satisfied, and prior to construction.</w:t>
            </w:r>
          </w:p>
        </w:tc>
        <w:tc>
          <w:tcPr>
            <w:tcW w:w="2923" w:type="dxa"/>
          </w:tcPr>
          <w:p w:rsidR="00B941A3" w:rsidRDefault="00266618">
            <w:r>
              <w:t>Synonymous with award agreement.</w:t>
            </w:r>
          </w:p>
        </w:tc>
        <w:tc>
          <w:tcPr>
            <w:tcW w:w="2924" w:type="dxa"/>
          </w:tcPr>
          <w:p w:rsidR="00B941A3" w:rsidRDefault="00266618">
            <w:r>
              <w:t>Approximately 10 days after the interest rates have been set by the market.</w:t>
            </w:r>
          </w:p>
        </w:tc>
      </w:tr>
    </w:tbl>
    <w:p w:rsidR="00B941A3" w:rsidRDefault="00B941A3"/>
    <w:p w:rsidR="003308BE" w:rsidRDefault="003308BE"/>
    <w:p w:rsidR="00263933" w:rsidRDefault="002639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58"/>
        <w:gridCol w:w="3082"/>
        <w:gridCol w:w="3060"/>
        <w:gridCol w:w="2628"/>
      </w:tblGrid>
      <w:tr w:rsidR="00266618" w:rsidTr="007F6082">
        <w:tc>
          <w:tcPr>
            <w:tcW w:w="2988" w:type="dxa"/>
            <w:vAlign w:val="center"/>
          </w:tcPr>
          <w:p w:rsidR="00266618" w:rsidRPr="007F6082" w:rsidRDefault="00266618" w:rsidP="007F6082">
            <w:pPr>
              <w:jc w:val="center"/>
              <w:rPr>
                <w:b/>
              </w:rPr>
            </w:pPr>
            <w:r w:rsidRPr="007F6082">
              <w:rPr>
                <w:b/>
              </w:rPr>
              <w:t>PROGRAM REQUIREMENTS</w:t>
            </w:r>
          </w:p>
        </w:tc>
        <w:tc>
          <w:tcPr>
            <w:tcW w:w="2858" w:type="dxa"/>
            <w:vAlign w:val="center"/>
          </w:tcPr>
          <w:p w:rsidR="00266618" w:rsidRPr="007F6082" w:rsidRDefault="00266618" w:rsidP="007F6082">
            <w:pPr>
              <w:jc w:val="center"/>
              <w:rPr>
                <w:b/>
              </w:rPr>
            </w:pPr>
            <w:r w:rsidRPr="007F6082">
              <w:rPr>
                <w:b/>
              </w:rPr>
              <w:t xml:space="preserve">DEPT. OF COMMERCE AND COMMUNITY AFFAIRS - </w:t>
            </w:r>
            <w:r w:rsidR="00C55272" w:rsidRPr="007F6082">
              <w:rPr>
                <w:b/>
              </w:rPr>
              <w:t>CDAP</w:t>
            </w:r>
          </w:p>
        </w:tc>
        <w:tc>
          <w:tcPr>
            <w:tcW w:w="3082" w:type="dxa"/>
            <w:vAlign w:val="center"/>
          </w:tcPr>
          <w:p w:rsidR="00266618" w:rsidRPr="007F6082" w:rsidRDefault="00266618" w:rsidP="007F6082">
            <w:pPr>
              <w:jc w:val="center"/>
              <w:rPr>
                <w:b/>
              </w:rPr>
            </w:pPr>
            <w:r w:rsidRPr="007F6082">
              <w:rPr>
                <w:b/>
              </w:rPr>
              <w:t>USDA, RURAL DEVELOPMENT WATER &amp; WASTEWATER</w:t>
            </w:r>
          </w:p>
        </w:tc>
        <w:tc>
          <w:tcPr>
            <w:tcW w:w="3060" w:type="dxa"/>
            <w:vAlign w:val="center"/>
          </w:tcPr>
          <w:p w:rsidR="00266618" w:rsidRPr="007F6082" w:rsidRDefault="00266618" w:rsidP="007F6082">
            <w:pPr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7F6082">
                  <w:rPr>
                    <w:b/>
                  </w:rPr>
                  <w:t>IEPA</w:t>
                </w:r>
              </w:smartTag>
              <w:r w:rsidRPr="007F6082">
                <w:rPr>
                  <w:b/>
                </w:rPr>
                <w:t xml:space="preserve"> </w:t>
              </w:r>
              <w:smartTag w:uri="urn:schemas-microsoft-com:office:smarttags" w:element="PlaceType">
                <w:r w:rsidRPr="007F6082">
                  <w:rPr>
                    <w:b/>
                  </w:rPr>
                  <w:t>STATE</w:t>
                </w:r>
              </w:smartTag>
            </w:smartTag>
            <w:r w:rsidRPr="007F6082">
              <w:rPr>
                <w:b/>
              </w:rPr>
              <w:t xml:space="preserve"> REVOLVING FUND</w:t>
            </w:r>
          </w:p>
        </w:tc>
        <w:tc>
          <w:tcPr>
            <w:tcW w:w="2628" w:type="dxa"/>
            <w:vAlign w:val="center"/>
          </w:tcPr>
          <w:p w:rsidR="00266618" w:rsidRPr="007F6082" w:rsidRDefault="00266618" w:rsidP="007F6082">
            <w:pPr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State">
                <w:r w:rsidRPr="007F6082">
                  <w:rPr>
                    <w:b/>
                  </w:rPr>
                  <w:t>ILLINOIS</w:t>
                </w:r>
              </w:smartTag>
            </w:smartTag>
            <w:r w:rsidRPr="007F6082">
              <w:rPr>
                <w:b/>
              </w:rPr>
              <w:t xml:space="preserve"> </w:t>
            </w:r>
            <w:r w:rsidR="008B7037" w:rsidRPr="007F6082">
              <w:rPr>
                <w:b/>
              </w:rPr>
              <w:t>FINANCE AUTHORITY</w:t>
            </w:r>
          </w:p>
        </w:tc>
      </w:tr>
      <w:tr w:rsidR="00266618" w:rsidTr="007F6082">
        <w:tc>
          <w:tcPr>
            <w:tcW w:w="2988" w:type="dxa"/>
            <w:vAlign w:val="center"/>
          </w:tcPr>
          <w:p w:rsidR="00266618" w:rsidRPr="007F6082" w:rsidRDefault="00B6213C" w:rsidP="007F6082">
            <w:pPr>
              <w:jc w:val="center"/>
              <w:rPr>
                <w:b/>
              </w:rPr>
            </w:pPr>
            <w:r w:rsidRPr="007F6082">
              <w:rPr>
                <w:b/>
              </w:rPr>
              <w:t>Davis-Bacon Wage Rates</w:t>
            </w:r>
          </w:p>
          <w:p w:rsidR="00B6213C" w:rsidRPr="007F6082" w:rsidRDefault="00B6213C" w:rsidP="007F6082">
            <w:pPr>
              <w:jc w:val="center"/>
              <w:rPr>
                <w:b/>
                <w:i/>
              </w:rPr>
            </w:pPr>
            <w:r w:rsidRPr="007F6082">
              <w:rPr>
                <w:b/>
                <w:i/>
              </w:rPr>
              <w:t>(Federal Prevailing Wages)</w:t>
            </w:r>
          </w:p>
        </w:tc>
        <w:tc>
          <w:tcPr>
            <w:tcW w:w="2858" w:type="dxa"/>
          </w:tcPr>
          <w:p w:rsidR="003308BE" w:rsidRPr="007F6082" w:rsidRDefault="003308BE">
            <w:pPr>
              <w:rPr>
                <w:sz w:val="22"/>
                <w:szCs w:val="22"/>
              </w:rPr>
            </w:pPr>
          </w:p>
          <w:p w:rsidR="00266618" w:rsidRPr="007F6082" w:rsidRDefault="00B6213C">
            <w:pPr>
              <w:rPr>
                <w:sz w:val="22"/>
                <w:szCs w:val="22"/>
              </w:rPr>
            </w:pPr>
            <w:r w:rsidRPr="007F6082">
              <w:rPr>
                <w:sz w:val="22"/>
                <w:szCs w:val="22"/>
              </w:rPr>
              <w:t>Required</w:t>
            </w:r>
          </w:p>
        </w:tc>
        <w:tc>
          <w:tcPr>
            <w:tcW w:w="3082" w:type="dxa"/>
          </w:tcPr>
          <w:p w:rsidR="00266618" w:rsidRPr="007F6082" w:rsidRDefault="00B6213C">
            <w:pPr>
              <w:rPr>
                <w:sz w:val="22"/>
                <w:szCs w:val="22"/>
              </w:rPr>
            </w:pPr>
            <w:r w:rsidRPr="007F6082">
              <w:rPr>
                <w:sz w:val="22"/>
                <w:szCs w:val="22"/>
              </w:rPr>
              <w:t>Only if other project funding sources require it.</w:t>
            </w:r>
          </w:p>
        </w:tc>
        <w:tc>
          <w:tcPr>
            <w:tcW w:w="3060" w:type="dxa"/>
          </w:tcPr>
          <w:p w:rsidR="00266618" w:rsidRPr="007F6082" w:rsidRDefault="000645C0">
            <w:pPr>
              <w:rPr>
                <w:sz w:val="22"/>
                <w:szCs w:val="22"/>
              </w:rPr>
            </w:pPr>
            <w:r w:rsidRPr="007F6082">
              <w:rPr>
                <w:sz w:val="22"/>
                <w:szCs w:val="22"/>
              </w:rPr>
              <w:t>Not required, but must comply with the Illinois Prevailing Wage Act.</w:t>
            </w:r>
          </w:p>
        </w:tc>
        <w:tc>
          <w:tcPr>
            <w:tcW w:w="2628" w:type="dxa"/>
          </w:tcPr>
          <w:p w:rsidR="003308BE" w:rsidRPr="007F6082" w:rsidRDefault="003308BE">
            <w:pPr>
              <w:rPr>
                <w:sz w:val="22"/>
                <w:szCs w:val="22"/>
              </w:rPr>
            </w:pPr>
          </w:p>
          <w:p w:rsidR="00266618" w:rsidRPr="007F6082" w:rsidRDefault="00B6213C">
            <w:pPr>
              <w:rPr>
                <w:sz w:val="22"/>
                <w:szCs w:val="22"/>
              </w:rPr>
            </w:pPr>
            <w:r w:rsidRPr="007F6082">
              <w:rPr>
                <w:sz w:val="22"/>
                <w:szCs w:val="22"/>
              </w:rPr>
              <w:t>N/A</w:t>
            </w:r>
          </w:p>
        </w:tc>
      </w:tr>
      <w:tr w:rsidR="00266618" w:rsidTr="007F6082">
        <w:tc>
          <w:tcPr>
            <w:tcW w:w="2988" w:type="dxa"/>
            <w:vAlign w:val="center"/>
          </w:tcPr>
          <w:p w:rsidR="00266618" w:rsidRPr="007F6082" w:rsidRDefault="00B6213C" w:rsidP="007F6082">
            <w:pPr>
              <w:jc w:val="center"/>
              <w:rPr>
                <w:b/>
              </w:rPr>
            </w:pPr>
            <w:r w:rsidRPr="007F6082">
              <w:rPr>
                <w:b/>
              </w:rPr>
              <w:t>Environmental Impact Review</w:t>
            </w:r>
          </w:p>
        </w:tc>
        <w:tc>
          <w:tcPr>
            <w:tcW w:w="2858" w:type="dxa"/>
          </w:tcPr>
          <w:p w:rsidR="00266618" w:rsidRPr="007F6082" w:rsidRDefault="00B6213C">
            <w:pPr>
              <w:rPr>
                <w:sz w:val="22"/>
                <w:szCs w:val="22"/>
              </w:rPr>
            </w:pPr>
            <w:r w:rsidRPr="007F6082">
              <w:rPr>
                <w:sz w:val="22"/>
                <w:szCs w:val="22"/>
              </w:rPr>
              <w:t>Required</w:t>
            </w:r>
          </w:p>
        </w:tc>
        <w:tc>
          <w:tcPr>
            <w:tcW w:w="3082" w:type="dxa"/>
          </w:tcPr>
          <w:p w:rsidR="00266618" w:rsidRPr="007F6082" w:rsidRDefault="00B6213C">
            <w:pPr>
              <w:rPr>
                <w:sz w:val="22"/>
                <w:szCs w:val="22"/>
              </w:rPr>
            </w:pPr>
            <w:r w:rsidRPr="007F6082">
              <w:rPr>
                <w:sz w:val="22"/>
                <w:szCs w:val="22"/>
              </w:rPr>
              <w:t>Required; use NEPA standards as basis.</w:t>
            </w:r>
          </w:p>
        </w:tc>
        <w:tc>
          <w:tcPr>
            <w:tcW w:w="3060" w:type="dxa"/>
          </w:tcPr>
          <w:p w:rsidR="00266618" w:rsidRPr="007F6082" w:rsidRDefault="00B6213C">
            <w:pPr>
              <w:rPr>
                <w:sz w:val="22"/>
                <w:szCs w:val="22"/>
              </w:rPr>
            </w:pPr>
            <w:r w:rsidRPr="007F6082">
              <w:rPr>
                <w:sz w:val="22"/>
                <w:szCs w:val="22"/>
              </w:rPr>
              <w:t>State procedures, which is a NEPA-like process.</w:t>
            </w:r>
          </w:p>
        </w:tc>
        <w:tc>
          <w:tcPr>
            <w:tcW w:w="2628" w:type="dxa"/>
          </w:tcPr>
          <w:p w:rsidR="00266618" w:rsidRPr="007F6082" w:rsidRDefault="00B6213C">
            <w:pPr>
              <w:rPr>
                <w:sz w:val="22"/>
                <w:szCs w:val="22"/>
              </w:rPr>
            </w:pPr>
            <w:r w:rsidRPr="007F6082">
              <w:rPr>
                <w:sz w:val="22"/>
                <w:szCs w:val="22"/>
              </w:rPr>
              <w:t>N/A</w:t>
            </w:r>
          </w:p>
        </w:tc>
      </w:tr>
      <w:tr w:rsidR="00266618" w:rsidTr="007F6082">
        <w:tc>
          <w:tcPr>
            <w:tcW w:w="2988" w:type="dxa"/>
            <w:vAlign w:val="center"/>
          </w:tcPr>
          <w:p w:rsidR="00266618" w:rsidRPr="007F6082" w:rsidRDefault="00B6213C" w:rsidP="007F6082">
            <w:pPr>
              <w:jc w:val="center"/>
              <w:rPr>
                <w:b/>
              </w:rPr>
            </w:pPr>
            <w:r w:rsidRPr="007F6082">
              <w:rPr>
                <w:b/>
              </w:rPr>
              <w:t>Pre-Design Planning</w:t>
            </w:r>
          </w:p>
        </w:tc>
        <w:tc>
          <w:tcPr>
            <w:tcW w:w="2858" w:type="dxa"/>
          </w:tcPr>
          <w:p w:rsidR="00266618" w:rsidRPr="007F6082" w:rsidRDefault="00B6213C">
            <w:pPr>
              <w:rPr>
                <w:sz w:val="22"/>
                <w:szCs w:val="22"/>
              </w:rPr>
            </w:pPr>
            <w:r w:rsidRPr="007F6082">
              <w:rPr>
                <w:sz w:val="22"/>
                <w:szCs w:val="22"/>
              </w:rPr>
              <w:t>Limited scope, with DCCA conducting a limited technical review.</w:t>
            </w:r>
          </w:p>
        </w:tc>
        <w:tc>
          <w:tcPr>
            <w:tcW w:w="3082" w:type="dxa"/>
          </w:tcPr>
          <w:p w:rsidR="00266618" w:rsidRPr="007F6082" w:rsidRDefault="00B6213C">
            <w:pPr>
              <w:rPr>
                <w:sz w:val="22"/>
                <w:szCs w:val="22"/>
              </w:rPr>
            </w:pPr>
            <w:r w:rsidRPr="007F6082">
              <w:rPr>
                <w:sz w:val="22"/>
                <w:szCs w:val="22"/>
              </w:rPr>
              <w:t>USDA, Rural Development state engineer reviews; must meet feasibility and reasonable cost standards.</w:t>
            </w:r>
          </w:p>
        </w:tc>
        <w:tc>
          <w:tcPr>
            <w:tcW w:w="3060" w:type="dxa"/>
          </w:tcPr>
          <w:p w:rsidR="00266618" w:rsidRPr="007F6082" w:rsidRDefault="00B6213C">
            <w:pPr>
              <w:rPr>
                <w:sz w:val="22"/>
                <w:szCs w:val="22"/>
              </w:rPr>
            </w:pPr>
            <w:r w:rsidRPr="007F6082">
              <w:rPr>
                <w:sz w:val="22"/>
                <w:szCs w:val="22"/>
              </w:rPr>
              <w:t>IEPA technical staff will review basis of design and alternatives selection process.</w:t>
            </w:r>
          </w:p>
        </w:tc>
        <w:tc>
          <w:tcPr>
            <w:tcW w:w="2628" w:type="dxa"/>
          </w:tcPr>
          <w:p w:rsidR="003308BE" w:rsidRPr="007F6082" w:rsidRDefault="003308BE">
            <w:pPr>
              <w:rPr>
                <w:sz w:val="22"/>
                <w:szCs w:val="22"/>
              </w:rPr>
            </w:pPr>
          </w:p>
          <w:p w:rsidR="00266618" w:rsidRPr="007F6082" w:rsidRDefault="00B6213C">
            <w:pPr>
              <w:rPr>
                <w:sz w:val="22"/>
                <w:szCs w:val="22"/>
              </w:rPr>
            </w:pPr>
            <w:r w:rsidRPr="007F6082">
              <w:rPr>
                <w:sz w:val="22"/>
                <w:szCs w:val="22"/>
              </w:rPr>
              <w:t>N/A</w:t>
            </w:r>
          </w:p>
        </w:tc>
      </w:tr>
      <w:tr w:rsidR="00266618" w:rsidTr="007F6082">
        <w:tc>
          <w:tcPr>
            <w:tcW w:w="2988" w:type="dxa"/>
            <w:vAlign w:val="center"/>
          </w:tcPr>
          <w:p w:rsidR="00266618" w:rsidRPr="007F6082" w:rsidRDefault="00B6213C" w:rsidP="007F6082">
            <w:pPr>
              <w:jc w:val="center"/>
              <w:rPr>
                <w:b/>
              </w:rPr>
            </w:pPr>
            <w:r w:rsidRPr="007F6082">
              <w:rPr>
                <w:b/>
              </w:rPr>
              <w:t>Income Survey</w:t>
            </w:r>
          </w:p>
        </w:tc>
        <w:tc>
          <w:tcPr>
            <w:tcW w:w="2858" w:type="dxa"/>
          </w:tcPr>
          <w:p w:rsidR="00266618" w:rsidRPr="007F6082" w:rsidRDefault="00C55272">
            <w:pPr>
              <w:rPr>
                <w:sz w:val="22"/>
                <w:szCs w:val="22"/>
              </w:rPr>
            </w:pPr>
            <w:r w:rsidRPr="007F6082">
              <w:rPr>
                <w:sz w:val="22"/>
                <w:szCs w:val="22"/>
              </w:rPr>
              <w:t>Required if US HUD data unable to prove 51% of beneficiaries are low-to-moderate income.</w:t>
            </w:r>
          </w:p>
        </w:tc>
        <w:tc>
          <w:tcPr>
            <w:tcW w:w="3082" w:type="dxa"/>
          </w:tcPr>
          <w:p w:rsidR="00266618" w:rsidRPr="007F6082" w:rsidRDefault="003B16CD">
            <w:pPr>
              <w:rPr>
                <w:sz w:val="22"/>
                <w:szCs w:val="22"/>
              </w:rPr>
            </w:pPr>
            <w:r w:rsidRPr="007F6082">
              <w:rPr>
                <w:sz w:val="22"/>
                <w:szCs w:val="22"/>
              </w:rPr>
              <w:t>Allowed</w:t>
            </w:r>
            <w:r w:rsidR="00C55272" w:rsidRPr="007F6082">
              <w:rPr>
                <w:sz w:val="22"/>
                <w:szCs w:val="22"/>
              </w:rPr>
              <w:t xml:space="preserve"> if Census Bureau data </w:t>
            </w:r>
            <w:r w:rsidRPr="007F6082">
              <w:rPr>
                <w:sz w:val="22"/>
                <w:szCs w:val="22"/>
              </w:rPr>
              <w:t>thought to be inaccurate.</w:t>
            </w:r>
          </w:p>
        </w:tc>
        <w:tc>
          <w:tcPr>
            <w:tcW w:w="3060" w:type="dxa"/>
          </w:tcPr>
          <w:p w:rsidR="00266618" w:rsidRPr="007F6082" w:rsidRDefault="00B6213C">
            <w:pPr>
              <w:rPr>
                <w:sz w:val="22"/>
                <w:szCs w:val="22"/>
              </w:rPr>
            </w:pPr>
            <w:r w:rsidRPr="007F6082">
              <w:rPr>
                <w:sz w:val="22"/>
                <w:szCs w:val="22"/>
              </w:rPr>
              <w:t>Not required</w:t>
            </w:r>
          </w:p>
        </w:tc>
        <w:tc>
          <w:tcPr>
            <w:tcW w:w="2628" w:type="dxa"/>
          </w:tcPr>
          <w:p w:rsidR="003308BE" w:rsidRPr="007F6082" w:rsidRDefault="003308BE">
            <w:pPr>
              <w:rPr>
                <w:sz w:val="22"/>
                <w:szCs w:val="22"/>
              </w:rPr>
            </w:pPr>
          </w:p>
          <w:p w:rsidR="00266618" w:rsidRPr="007F6082" w:rsidRDefault="00B6213C">
            <w:pPr>
              <w:rPr>
                <w:sz w:val="22"/>
                <w:szCs w:val="22"/>
              </w:rPr>
            </w:pPr>
            <w:r w:rsidRPr="007F6082">
              <w:rPr>
                <w:sz w:val="22"/>
                <w:szCs w:val="22"/>
              </w:rPr>
              <w:t>N/A</w:t>
            </w:r>
          </w:p>
        </w:tc>
      </w:tr>
      <w:tr w:rsidR="00266618" w:rsidTr="007F6082">
        <w:tc>
          <w:tcPr>
            <w:tcW w:w="2988" w:type="dxa"/>
            <w:vAlign w:val="center"/>
          </w:tcPr>
          <w:p w:rsidR="00266618" w:rsidRPr="007F6082" w:rsidRDefault="00B6213C" w:rsidP="007F6082">
            <w:pPr>
              <w:jc w:val="center"/>
              <w:rPr>
                <w:b/>
              </w:rPr>
            </w:pPr>
            <w:r w:rsidRPr="007F6082">
              <w:rPr>
                <w:b/>
              </w:rPr>
              <w:t>Minority, Women and/or Disadvantaged Business Contract Reporting</w:t>
            </w:r>
          </w:p>
        </w:tc>
        <w:tc>
          <w:tcPr>
            <w:tcW w:w="2858" w:type="dxa"/>
          </w:tcPr>
          <w:p w:rsidR="003308BE" w:rsidRPr="007F6082" w:rsidRDefault="003308BE">
            <w:pPr>
              <w:rPr>
                <w:sz w:val="22"/>
                <w:szCs w:val="22"/>
              </w:rPr>
            </w:pPr>
          </w:p>
          <w:p w:rsidR="00266618" w:rsidRPr="007F6082" w:rsidRDefault="00B6213C">
            <w:pPr>
              <w:rPr>
                <w:sz w:val="22"/>
                <w:szCs w:val="22"/>
              </w:rPr>
            </w:pPr>
            <w:r w:rsidRPr="007F6082">
              <w:rPr>
                <w:sz w:val="22"/>
                <w:szCs w:val="22"/>
              </w:rPr>
              <w:t>Required</w:t>
            </w:r>
          </w:p>
        </w:tc>
        <w:tc>
          <w:tcPr>
            <w:tcW w:w="3082" w:type="dxa"/>
          </w:tcPr>
          <w:p w:rsidR="003308BE" w:rsidRPr="007F6082" w:rsidRDefault="003308BE">
            <w:pPr>
              <w:rPr>
                <w:sz w:val="22"/>
                <w:szCs w:val="22"/>
              </w:rPr>
            </w:pPr>
          </w:p>
          <w:p w:rsidR="00266618" w:rsidRPr="007F6082" w:rsidRDefault="00B6213C">
            <w:pPr>
              <w:rPr>
                <w:sz w:val="22"/>
                <w:szCs w:val="22"/>
              </w:rPr>
            </w:pPr>
            <w:r w:rsidRPr="007F6082">
              <w:rPr>
                <w:sz w:val="22"/>
                <w:szCs w:val="22"/>
              </w:rPr>
              <w:t>Required</w:t>
            </w:r>
          </w:p>
        </w:tc>
        <w:tc>
          <w:tcPr>
            <w:tcW w:w="3060" w:type="dxa"/>
          </w:tcPr>
          <w:p w:rsidR="003308BE" w:rsidRPr="007F6082" w:rsidRDefault="003308BE">
            <w:pPr>
              <w:rPr>
                <w:sz w:val="22"/>
                <w:szCs w:val="22"/>
              </w:rPr>
            </w:pPr>
          </w:p>
          <w:p w:rsidR="00266618" w:rsidRPr="007F6082" w:rsidRDefault="00B6213C">
            <w:pPr>
              <w:rPr>
                <w:sz w:val="22"/>
                <w:szCs w:val="22"/>
              </w:rPr>
            </w:pPr>
            <w:r w:rsidRPr="007F6082">
              <w:rPr>
                <w:sz w:val="22"/>
                <w:szCs w:val="22"/>
              </w:rPr>
              <w:t>Required</w:t>
            </w:r>
          </w:p>
        </w:tc>
        <w:tc>
          <w:tcPr>
            <w:tcW w:w="2628" w:type="dxa"/>
          </w:tcPr>
          <w:p w:rsidR="003308BE" w:rsidRPr="007F6082" w:rsidRDefault="003308BE">
            <w:pPr>
              <w:rPr>
                <w:sz w:val="22"/>
                <w:szCs w:val="22"/>
              </w:rPr>
            </w:pPr>
          </w:p>
          <w:p w:rsidR="00266618" w:rsidRPr="007F6082" w:rsidRDefault="00B6213C">
            <w:pPr>
              <w:rPr>
                <w:sz w:val="22"/>
                <w:szCs w:val="22"/>
              </w:rPr>
            </w:pPr>
            <w:r w:rsidRPr="007F6082">
              <w:rPr>
                <w:sz w:val="22"/>
                <w:szCs w:val="22"/>
              </w:rPr>
              <w:t>N/A</w:t>
            </w:r>
          </w:p>
        </w:tc>
      </w:tr>
      <w:tr w:rsidR="00266618" w:rsidTr="007F6082">
        <w:tc>
          <w:tcPr>
            <w:tcW w:w="2988" w:type="dxa"/>
            <w:vAlign w:val="center"/>
          </w:tcPr>
          <w:p w:rsidR="003308BE" w:rsidRPr="007F6082" w:rsidRDefault="003308BE" w:rsidP="007F6082">
            <w:pPr>
              <w:jc w:val="center"/>
              <w:rPr>
                <w:b/>
              </w:rPr>
            </w:pPr>
          </w:p>
          <w:p w:rsidR="00266618" w:rsidRPr="007F6082" w:rsidRDefault="00B6213C" w:rsidP="007F6082">
            <w:pPr>
              <w:jc w:val="center"/>
              <w:rPr>
                <w:b/>
              </w:rPr>
            </w:pPr>
            <w:r w:rsidRPr="007F6082">
              <w:rPr>
                <w:b/>
              </w:rPr>
              <w:t>Plans and Specifications Review</w:t>
            </w:r>
          </w:p>
        </w:tc>
        <w:tc>
          <w:tcPr>
            <w:tcW w:w="2858" w:type="dxa"/>
          </w:tcPr>
          <w:p w:rsidR="00266618" w:rsidRPr="007F6082" w:rsidRDefault="00C55272">
            <w:pPr>
              <w:rPr>
                <w:sz w:val="22"/>
                <w:szCs w:val="22"/>
              </w:rPr>
            </w:pPr>
            <w:r w:rsidRPr="007F6082">
              <w:rPr>
                <w:sz w:val="22"/>
                <w:szCs w:val="22"/>
              </w:rPr>
              <w:t xml:space="preserve">State </w:t>
            </w:r>
            <w:r w:rsidR="00263933" w:rsidRPr="007F6082">
              <w:rPr>
                <w:sz w:val="22"/>
                <w:szCs w:val="22"/>
              </w:rPr>
              <w:t>construction permits</w:t>
            </w:r>
            <w:r w:rsidRPr="007F6082">
              <w:rPr>
                <w:sz w:val="22"/>
                <w:szCs w:val="22"/>
              </w:rPr>
              <w:t xml:space="preserve"> review by IEPA.</w:t>
            </w:r>
          </w:p>
        </w:tc>
        <w:tc>
          <w:tcPr>
            <w:tcW w:w="3082" w:type="dxa"/>
          </w:tcPr>
          <w:p w:rsidR="00266618" w:rsidRPr="007F6082" w:rsidRDefault="00C55272">
            <w:pPr>
              <w:rPr>
                <w:sz w:val="22"/>
                <w:szCs w:val="22"/>
              </w:rPr>
            </w:pPr>
            <w:r w:rsidRPr="007F6082">
              <w:rPr>
                <w:sz w:val="22"/>
                <w:szCs w:val="22"/>
              </w:rPr>
              <w:t xml:space="preserve">State </w:t>
            </w:r>
            <w:r w:rsidR="00263933" w:rsidRPr="007F6082">
              <w:rPr>
                <w:sz w:val="22"/>
                <w:szCs w:val="22"/>
              </w:rPr>
              <w:t>construction permits</w:t>
            </w:r>
            <w:r w:rsidRPr="007F6082">
              <w:rPr>
                <w:sz w:val="22"/>
                <w:szCs w:val="22"/>
              </w:rPr>
              <w:t xml:space="preserve"> review by IEPA, and specifications review by USDA, Rural Development engineer.</w:t>
            </w:r>
          </w:p>
        </w:tc>
        <w:tc>
          <w:tcPr>
            <w:tcW w:w="3060" w:type="dxa"/>
          </w:tcPr>
          <w:p w:rsidR="00266618" w:rsidRPr="007F6082" w:rsidRDefault="00C55272">
            <w:pPr>
              <w:rPr>
                <w:sz w:val="22"/>
                <w:szCs w:val="22"/>
              </w:rPr>
            </w:pPr>
            <w:r w:rsidRPr="007F6082">
              <w:rPr>
                <w:sz w:val="22"/>
                <w:szCs w:val="22"/>
              </w:rPr>
              <w:t xml:space="preserve">State </w:t>
            </w:r>
            <w:r w:rsidR="00263933" w:rsidRPr="007F6082">
              <w:rPr>
                <w:sz w:val="22"/>
                <w:szCs w:val="22"/>
              </w:rPr>
              <w:t>construction permits</w:t>
            </w:r>
            <w:r w:rsidRPr="007F6082">
              <w:rPr>
                <w:sz w:val="22"/>
                <w:szCs w:val="22"/>
              </w:rPr>
              <w:t xml:space="preserve"> review and specifications review by IEPA engineer.</w:t>
            </w:r>
          </w:p>
        </w:tc>
        <w:tc>
          <w:tcPr>
            <w:tcW w:w="2628" w:type="dxa"/>
          </w:tcPr>
          <w:p w:rsidR="003308BE" w:rsidRPr="007F6082" w:rsidRDefault="003308BE">
            <w:pPr>
              <w:rPr>
                <w:sz w:val="22"/>
                <w:szCs w:val="22"/>
              </w:rPr>
            </w:pPr>
          </w:p>
          <w:p w:rsidR="00266618" w:rsidRPr="007F6082" w:rsidRDefault="00B6213C">
            <w:pPr>
              <w:rPr>
                <w:sz w:val="22"/>
                <w:szCs w:val="22"/>
              </w:rPr>
            </w:pPr>
            <w:r w:rsidRPr="007F6082">
              <w:rPr>
                <w:sz w:val="22"/>
                <w:szCs w:val="22"/>
              </w:rPr>
              <w:t>N/A</w:t>
            </w:r>
          </w:p>
        </w:tc>
      </w:tr>
      <w:tr w:rsidR="00266618" w:rsidTr="007F6082">
        <w:tc>
          <w:tcPr>
            <w:tcW w:w="2988" w:type="dxa"/>
            <w:vAlign w:val="center"/>
          </w:tcPr>
          <w:p w:rsidR="003308BE" w:rsidRPr="007F6082" w:rsidRDefault="003308BE" w:rsidP="007F6082">
            <w:pPr>
              <w:jc w:val="center"/>
              <w:rPr>
                <w:b/>
              </w:rPr>
            </w:pPr>
          </w:p>
          <w:p w:rsidR="00266618" w:rsidRPr="007F6082" w:rsidRDefault="00B6213C" w:rsidP="007F6082">
            <w:pPr>
              <w:jc w:val="center"/>
              <w:rPr>
                <w:b/>
              </w:rPr>
            </w:pPr>
            <w:r w:rsidRPr="007F6082">
              <w:rPr>
                <w:b/>
              </w:rPr>
              <w:t>Procurement Rules</w:t>
            </w:r>
          </w:p>
        </w:tc>
        <w:tc>
          <w:tcPr>
            <w:tcW w:w="2858" w:type="dxa"/>
          </w:tcPr>
          <w:p w:rsidR="00266618" w:rsidRPr="007F6082" w:rsidRDefault="00C55272">
            <w:pPr>
              <w:rPr>
                <w:sz w:val="22"/>
                <w:szCs w:val="22"/>
              </w:rPr>
            </w:pPr>
            <w:r w:rsidRPr="007F6082">
              <w:rPr>
                <w:sz w:val="22"/>
                <w:szCs w:val="22"/>
              </w:rPr>
              <w:t>Follow federal policies.</w:t>
            </w:r>
          </w:p>
        </w:tc>
        <w:tc>
          <w:tcPr>
            <w:tcW w:w="3082" w:type="dxa"/>
          </w:tcPr>
          <w:p w:rsidR="00266618" w:rsidRPr="007F6082" w:rsidRDefault="00C55272">
            <w:pPr>
              <w:rPr>
                <w:sz w:val="22"/>
                <w:szCs w:val="22"/>
              </w:rPr>
            </w:pPr>
            <w:r w:rsidRPr="007F6082">
              <w:rPr>
                <w:sz w:val="22"/>
                <w:szCs w:val="22"/>
              </w:rPr>
              <w:t>Follow federal policies.</w:t>
            </w:r>
          </w:p>
        </w:tc>
        <w:tc>
          <w:tcPr>
            <w:tcW w:w="3060" w:type="dxa"/>
          </w:tcPr>
          <w:p w:rsidR="00266618" w:rsidRPr="007F6082" w:rsidRDefault="00C55272">
            <w:pPr>
              <w:rPr>
                <w:sz w:val="22"/>
                <w:szCs w:val="22"/>
              </w:rPr>
            </w:pPr>
            <w:r w:rsidRPr="007F6082">
              <w:rPr>
                <w:sz w:val="22"/>
                <w:szCs w:val="22"/>
              </w:rPr>
              <w:t>Follow 35 IAC Part 365 (wastewater) or 35 IAC Part 662 (water supply) Procedures</w:t>
            </w:r>
          </w:p>
        </w:tc>
        <w:tc>
          <w:tcPr>
            <w:tcW w:w="2628" w:type="dxa"/>
          </w:tcPr>
          <w:p w:rsidR="00266618" w:rsidRPr="007F6082" w:rsidRDefault="00C55272">
            <w:pPr>
              <w:rPr>
                <w:sz w:val="22"/>
                <w:szCs w:val="22"/>
              </w:rPr>
            </w:pPr>
            <w:r w:rsidRPr="007F6082">
              <w:rPr>
                <w:sz w:val="22"/>
                <w:szCs w:val="22"/>
              </w:rPr>
              <w:t>Follow federal policies.</w:t>
            </w:r>
          </w:p>
        </w:tc>
      </w:tr>
      <w:tr w:rsidR="00266618" w:rsidTr="007F6082">
        <w:tc>
          <w:tcPr>
            <w:tcW w:w="2988" w:type="dxa"/>
            <w:vAlign w:val="center"/>
          </w:tcPr>
          <w:p w:rsidR="00266618" w:rsidRPr="007F6082" w:rsidRDefault="00B6213C" w:rsidP="007F6082">
            <w:pPr>
              <w:jc w:val="center"/>
              <w:rPr>
                <w:b/>
              </w:rPr>
            </w:pPr>
            <w:r w:rsidRPr="007F6082">
              <w:rPr>
                <w:b/>
              </w:rPr>
              <w:t>Relocation Assistance</w:t>
            </w:r>
          </w:p>
        </w:tc>
        <w:tc>
          <w:tcPr>
            <w:tcW w:w="2858" w:type="dxa"/>
          </w:tcPr>
          <w:p w:rsidR="00266618" w:rsidRPr="007F6082" w:rsidRDefault="00C55272">
            <w:pPr>
              <w:rPr>
                <w:sz w:val="22"/>
                <w:szCs w:val="22"/>
              </w:rPr>
            </w:pPr>
            <w:r w:rsidRPr="007F6082">
              <w:rPr>
                <w:sz w:val="22"/>
                <w:szCs w:val="22"/>
              </w:rPr>
              <w:t xml:space="preserve">If land acquisition results in displacement of residents, community must provide assistance. </w:t>
            </w:r>
          </w:p>
        </w:tc>
        <w:tc>
          <w:tcPr>
            <w:tcW w:w="3082" w:type="dxa"/>
          </w:tcPr>
          <w:p w:rsidR="00266618" w:rsidRPr="007F6082" w:rsidRDefault="003308BE">
            <w:pPr>
              <w:rPr>
                <w:sz w:val="22"/>
                <w:szCs w:val="22"/>
              </w:rPr>
            </w:pPr>
            <w:r w:rsidRPr="007F6082">
              <w:rPr>
                <w:sz w:val="22"/>
                <w:szCs w:val="22"/>
              </w:rPr>
              <w:t>If land acquisition results in displacement of residents, community must provide assistance.</w:t>
            </w:r>
          </w:p>
        </w:tc>
        <w:tc>
          <w:tcPr>
            <w:tcW w:w="3060" w:type="dxa"/>
          </w:tcPr>
          <w:p w:rsidR="00266618" w:rsidRPr="007F6082" w:rsidRDefault="003308BE">
            <w:pPr>
              <w:rPr>
                <w:sz w:val="22"/>
                <w:szCs w:val="22"/>
              </w:rPr>
            </w:pPr>
            <w:r w:rsidRPr="007F6082">
              <w:rPr>
                <w:sz w:val="22"/>
                <w:szCs w:val="22"/>
              </w:rPr>
              <w:t>If land acquisition results in displacement of residents, community must provide assistance.</w:t>
            </w:r>
          </w:p>
        </w:tc>
        <w:tc>
          <w:tcPr>
            <w:tcW w:w="2628" w:type="dxa"/>
          </w:tcPr>
          <w:p w:rsidR="003308BE" w:rsidRPr="007F6082" w:rsidRDefault="003308BE">
            <w:pPr>
              <w:rPr>
                <w:sz w:val="22"/>
                <w:szCs w:val="22"/>
              </w:rPr>
            </w:pPr>
          </w:p>
          <w:p w:rsidR="00266618" w:rsidRPr="007F6082" w:rsidRDefault="00B6213C">
            <w:pPr>
              <w:rPr>
                <w:sz w:val="22"/>
                <w:szCs w:val="22"/>
              </w:rPr>
            </w:pPr>
            <w:r w:rsidRPr="007F6082">
              <w:rPr>
                <w:sz w:val="22"/>
                <w:szCs w:val="22"/>
              </w:rPr>
              <w:t>N/A</w:t>
            </w:r>
          </w:p>
        </w:tc>
      </w:tr>
      <w:tr w:rsidR="00266618" w:rsidTr="007F6082">
        <w:tc>
          <w:tcPr>
            <w:tcW w:w="2988" w:type="dxa"/>
            <w:vAlign w:val="center"/>
          </w:tcPr>
          <w:p w:rsidR="00266618" w:rsidRPr="007F6082" w:rsidRDefault="00B6213C" w:rsidP="007F6082">
            <w:pPr>
              <w:jc w:val="center"/>
              <w:rPr>
                <w:b/>
              </w:rPr>
            </w:pPr>
            <w:r w:rsidRPr="007F6082">
              <w:rPr>
                <w:b/>
              </w:rPr>
              <w:t>User Rates and Charges Review</w:t>
            </w:r>
          </w:p>
        </w:tc>
        <w:tc>
          <w:tcPr>
            <w:tcW w:w="2858" w:type="dxa"/>
          </w:tcPr>
          <w:p w:rsidR="00266618" w:rsidRPr="007F6082" w:rsidRDefault="003308BE">
            <w:pPr>
              <w:rPr>
                <w:sz w:val="22"/>
                <w:szCs w:val="22"/>
              </w:rPr>
            </w:pPr>
            <w:r w:rsidRPr="007F6082">
              <w:rPr>
                <w:sz w:val="22"/>
                <w:szCs w:val="22"/>
              </w:rPr>
              <w:t>Comparative review against other applicants.</w:t>
            </w:r>
          </w:p>
        </w:tc>
        <w:tc>
          <w:tcPr>
            <w:tcW w:w="3082" w:type="dxa"/>
          </w:tcPr>
          <w:p w:rsidR="00266618" w:rsidRPr="007F6082" w:rsidRDefault="003308BE">
            <w:pPr>
              <w:rPr>
                <w:sz w:val="22"/>
                <w:szCs w:val="22"/>
              </w:rPr>
            </w:pPr>
            <w:r w:rsidRPr="007F6082">
              <w:rPr>
                <w:sz w:val="22"/>
                <w:szCs w:val="22"/>
              </w:rPr>
              <w:t>Focus on maintaining rates at affordable levels</w:t>
            </w:r>
            <w:r w:rsidR="003B16CD" w:rsidRPr="007F6082">
              <w:rPr>
                <w:sz w:val="22"/>
                <w:szCs w:val="22"/>
              </w:rPr>
              <w:t xml:space="preserve"> and comparable to projects recently undertaking similar projects.</w:t>
            </w:r>
          </w:p>
        </w:tc>
        <w:tc>
          <w:tcPr>
            <w:tcW w:w="3060" w:type="dxa"/>
          </w:tcPr>
          <w:p w:rsidR="00266618" w:rsidRPr="007F6082" w:rsidRDefault="003308BE">
            <w:pPr>
              <w:rPr>
                <w:sz w:val="22"/>
                <w:szCs w:val="22"/>
              </w:rPr>
            </w:pPr>
            <w:r w:rsidRPr="007F6082">
              <w:rPr>
                <w:sz w:val="22"/>
                <w:szCs w:val="22"/>
              </w:rPr>
              <w:t>Focus on maintaining rates at affordable levels.</w:t>
            </w:r>
          </w:p>
        </w:tc>
        <w:tc>
          <w:tcPr>
            <w:tcW w:w="2628" w:type="dxa"/>
          </w:tcPr>
          <w:p w:rsidR="00266618" w:rsidRPr="007F6082" w:rsidRDefault="003308BE">
            <w:pPr>
              <w:rPr>
                <w:sz w:val="22"/>
                <w:szCs w:val="22"/>
              </w:rPr>
            </w:pPr>
            <w:r w:rsidRPr="007F6082">
              <w:rPr>
                <w:sz w:val="22"/>
                <w:szCs w:val="22"/>
              </w:rPr>
              <w:t>Focus on assuring rates generate required debt service charge.</w:t>
            </w:r>
          </w:p>
        </w:tc>
      </w:tr>
    </w:tbl>
    <w:p w:rsidR="00266618" w:rsidRDefault="00266618"/>
    <w:p w:rsidR="00263933" w:rsidRDefault="00263933"/>
    <w:p w:rsidR="003308BE" w:rsidRDefault="003308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3"/>
        <w:gridCol w:w="2675"/>
        <w:gridCol w:w="3600"/>
        <w:gridCol w:w="2494"/>
        <w:gridCol w:w="2924"/>
      </w:tblGrid>
      <w:tr w:rsidR="0041165A" w:rsidTr="00D92630">
        <w:tc>
          <w:tcPr>
            <w:tcW w:w="2923" w:type="dxa"/>
            <w:vAlign w:val="center"/>
          </w:tcPr>
          <w:p w:rsidR="0041165A" w:rsidRPr="007F6082" w:rsidRDefault="0041165A" w:rsidP="007F6082">
            <w:pPr>
              <w:jc w:val="center"/>
              <w:rPr>
                <w:b/>
              </w:rPr>
            </w:pPr>
            <w:r w:rsidRPr="007F6082">
              <w:rPr>
                <w:b/>
              </w:rPr>
              <w:lastRenderedPageBreak/>
              <w:t>FINANCIAL ASSISTANCE</w:t>
            </w:r>
          </w:p>
        </w:tc>
        <w:tc>
          <w:tcPr>
            <w:tcW w:w="2675" w:type="dxa"/>
            <w:vAlign w:val="center"/>
          </w:tcPr>
          <w:p w:rsidR="0041165A" w:rsidRPr="007F6082" w:rsidRDefault="0041165A" w:rsidP="007F6082">
            <w:pPr>
              <w:jc w:val="center"/>
              <w:rPr>
                <w:b/>
              </w:rPr>
            </w:pPr>
            <w:r w:rsidRPr="007F6082">
              <w:rPr>
                <w:b/>
              </w:rPr>
              <w:t>DEPT. OF COMMERCE AND COMMUNITY AFFAIRS - CDAP</w:t>
            </w:r>
          </w:p>
        </w:tc>
        <w:tc>
          <w:tcPr>
            <w:tcW w:w="3600" w:type="dxa"/>
            <w:vAlign w:val="center"/>
          </w:tcPr>
          <w:p w:rsidR="0041165A" w:rsidRPr="007F6082" w:rsidRDefault="0041165A" w:rsidP="007F6082">
            <w:pPr>
              <w:jc w:val="center"/>
              <w:rPr>
                <w:b/>
              </w:rPr>
            </w:pPr>
            <w:r w:rsidRPr="007F6082">
              <w:rPr>
                <w:b/>
              </w:rPr>
              <w:t>USDA, RURAL DEVELOPMENT WATER &amp; WASTEWATER</w:t>
            </w:r>
          </w:p>
        </w:tc>
        <w:tc>
          <w:tcPr>
            <w:tcW w:w="2494" w:type="dxa"/>
            <w:vAlign w:val="center"/>
          </w:tcPr>
          <w:p w:rsidR="0041165A" w:rsidRPr="007F6082" w:rsidRDefault="0041165A" w:rsidP="007F6082">
            <w:pPr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7F6082">
                  <w:rPr>
                    <w:b/>
                  </w:rPr>
                  <w:t>IEPA</w:t>
                </w:r>
              </w:smartTag>
              <w:r w:rsidRPr="007F6082">
                <w:rPr>
                  <w:b/>
                </w:rPr>
                <w:t xml:space="preserve"> </w:t>
              </w:r>
              <w:smartTag w:uri="urn:schemas-microsoft-com:office:smarttags" w:element="PlaceType">
                <w:r w:rsidRPr="007F6082">
                  <w:rPr>
                    <w:b/>
                  </w:rPr>
                  <w:t>STATE</w:t>
                </w:r>
              </w:smartTag>
            </w:smartTag>
            <w:r w:rsidRPr="007F6082">
              <w:rPr>
                <w:b/>
              </w:rPr>
              <w:t xml:space="preserve"> REVOLVING FUND</w:t>
            </w:r>
          </w:p>
        </w:tc>
        <w:tc>
          <w:tcPr>
            <w:tcW w:w="2924" w:type="dxa"/>
            <w:vAlign w:val="center"/>
          </w:tcPr>
          <w:p w:rsidR="0041165A" w:rsidRPr="007F6082" w:rsidRDefault="0041165A" w:rsidP="007F6082">
            <w:pPr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State">
                <w:r w:rsidRPr="007F6082">
                  <w:rPr>
                    <w:b/>
                  </w:rPr>
                  <w:t>ILLINOIS</w:t>
                </w:r>
              </w:smartTag>
            </w:smartTag>
            <w:r w:rsidRPr="007F6082">
              <w:rPr>
                <w:b/>
              </w:rPr>
              <w:t xml:space="preserve"> </w:t>
            </w:r>
            <w:r w:rsidR="008B7037" w:rsidRPr="007F6082">
              <w:rPr>
                <w:b/>
              </w:rPr>
              <w:t>FINANCE AUTHORITY</w:t>
            </w:r>
          </w:p>
        </w:tc>
      </w:tr>
      <w:tr w:rsidR="0041165A" w:rsidTr="00D92630">
        <w:tc>
          <w:tcPr>
            <w:tcW w:w="2923" w:type="dxa"/>
            <w:vAlign w:val="center"/>
          </w:tcPr>
          <w:p w:rsidR="0041165A" w:rsidRPr="007F6082" w:rsidRDefault="0041165A" w:rsidP="007F6082">
            <w:pPr>
              <w:jc w:val="center"/>
              <w:rPr>
                <w:b/>
              </w:rPr>
            </w:pPr>
            <w:r w:rsidRPr="007F6082">
              <w:rPr>
                <w:b/>
              </w:rPr>
              <w:t>Maximum Grant Available</w:t>
            </w:r>
          </w:p>
        </w:tc>
        <w:tc>
          <w:tcPr>
            <w:tcW w:w="2675" w:type="dxa"/>
          </w:tcPr>
          <w:p w:rsidR="0041165A" w:rsidRDefault="0091008B">
            <w:r>
              <w:t>$350</w:t>
            </w:r>
            <w:r w:rsidR="0041165A">
              <w:t>,000 (construction)</w:t>
            </w:r>
          </w:p>
          <w:p w:rsidR="0041165A" w:rsidRDefault="0091008B">
            <w:r>
              <w:t>$15</w:t>
            </w:r>
            <w:r w:rsidR="0041165A">
              <w:t>0,000 (design only</w:t>
            </w:r>
          </w:p>
          <w:p w:rsidR="0041165A" w:rsidRDefault="0091008B">
            <w:r>
              <w:t>$1</w:t>
            </w:r>
            <w:r w:rsidR="0041165A">
              <w:t>5,000 (planning)</w:t>
            </w:r>
          </w:p>
        </w:tc>
        <w:tc>
          <w:tcPr>
            <w:tcW w:w="3600" w:type="dxa"/>
          </w:tcPr>
          <w:p w:rsidR="0041165A" w:rsidRDefault="0041165A">
            <w:r>
              <w:t>75% of eligible costs when median household income is below 80% of State’s non-metropolitan median household income; 45% of eligible costs when median household income is below the State’s non-metropolitan median household income.</w:t>
            </w:r>
          </w:p>
        </w:tc>
        <w:tc>
          <w:tcPr>
            <w:tcW w:w="2494" w:type="dxa"/>
          </w:tcPr>
          <w:p w:rsidR="0041165A" w:rsidRDefault="0041165A"/>
          <w:p w:rsidR="0041165A" w:rsidRDefault="0041165A">
            <w:r>
              <w:t>N/A</w:t>
            </w:r>
          </w:p>
        </w:tc>
        <w:tc>
          <w:tcPr>
            <w:tcW w:w="2924" w:type="dxa"/>
          </w:tcPr>
          <w:p w:rsidR="0041165A" w:rsidRDefault="0041165A" w:rsidP="0041165A"/>
          <w:p w:rsidR="0041165A" w:rsidRDefault="0041165A" w:rsidP="0041165A">
            <w:r>
              <w:t>N/A</w:t>
            </w:r>
          </w:p>
        </w:tc>
      </w:tr>
      <w:tr w:rsidR="0041165A" w:rsidTr="00D92630">
        <w:tc>
          <w:tcPr>
            <w:tcW w:w="2923" w:type="dxa"/>
            <w:vAlign w:val="center"/>
          </w:tcPr>
          <w:p w:rsidR="0041165A" w:rsidRPr="007F6082" w:rsidRDefault="0041165A" w:rsidP="007F6082">
            <w:pPr>
              <w:jc w:val="center"/>
              <w:rPr>
                <w:b/>
              </w:rPr>
            </w:pPr>
            <w:r w:rsidRPr="007F6082">
              <w:rPr>
                <w:b/>
              </w:rPr>
              <w:t>Grant Match Required</w:t>
            </w:r>
          </w:p>
        </w:tc>
        <w:tc>
          <w:tcPr>
            <w:tcW w:w="2675" w:type="dxa"/>
          </w:tcPr>
          <w:p w:rsidR="0041165A" w:rsidRDefault="0041165A">
            <w:r>
              <w:t>25%</w:t>
            </w:r>
          </w:p>
        </w:tc>
        <w:tc>
          <w:tcPr>
            <w:tcW w:w="3600" w:type="dxa"/>
          </w:tcPr>
          <w:p w:rsidR="0041165A" w:rsidRDefault="0041165A">
            <w:r>
              <w:t>Not required but increases funding priority.</w:t>
            </w:r>
          </w:p>
        </w:tc>
        <w:tc>
          <w:tcPr>
            <w:tcW w:w="2494" w:type="dxa"/>
          </w:tcPr>
          <w:p w:rsidR="0041165A" w:rsidRDefault="0041165A" w:rsidP="0041165A"/>
          <w:p w:rsidR="0041165A" w:rsidRDefault="0041165A" w:rsidP="0041165A">
            <w:r>
              <w:t>N/A</w:t>
            </w:r>
          </w:p>
        </w:tc>
        <w:tc>
          <w:tcPr>
            <w:tcW w:w="2924" w:type="dxa"/>
          </w:tcPr>
          <w:p w:rsidR="0041165A" w:rsidRDefault="0041165A" w:rsidP="0041165A"/>
          <w:p w:rsidR="0041165A" w:rsidRDefault="0041165A" w:rsidP="0041165A">
            <w:r>
              <w:t>N/A</w:t>
            </w:r>
          </w:p>
        </w:tc>
      </w:tr>
      <w:tr w:rsidR="0041165A" w:rsidTr="00D92630">
        <w:tc>
          <w:tcPr>
            <w:tcW w:w="2923" w:type="dxa"/>
            <w:vAlign w:val="center"/>
          </w:tcPr>
          <w:p w:rsidR="0041165A" w:rsidRPr="007F6082" w:rsidRDefault="0041165A" w:rsidP="007F6082">
            <w:pPr>
              <w:jc w:val="center"/>
              <w:rPr>
                <w:b/>
              </w:rPr>
            </w:pPr>
            <w:r w:rsidRPr="007F6082">
              <w:rPr>
                <w:b/>
              </w:rPr>
              <w:t>Loan Rates</w:t>
            </w:r>
          </w:p>
        </w:tc>
        <w:tc>
          <w:tcPr>
            <w:tcW w:w="2675" w:type="dxa"/>
          </w:tcPr>
          <w:p w:rsidR="0041165A" w:rsidRDefault="0041165A" w:rsidP="0041165A"/>
          <w:p w:rsidR="0041165A" w:rsidRPr="007F6082" w:rsidRDefault="0041165A" w:rsidP="0041165A">
            <w:pPr>
              <w:rPr>
                <w:b/>
              </w:rPr>
            </w:pPr>
            <w:r>
              <w:t>N/A</w:t>
            </w:r>
          </w:p>
        </w:tc>
        <w:tc>
          <w:tcPr>
            <w:tcW w:w="3600" w:type="dxa"/>
          </w:tcPr>
          <w:p w:rsidR="00500B40" w:rsidRDefault="00500B40">
            <w:r>
              <w:t>Pov</w:t>
            </w:r>
            <w:r w:rsidR="00AB4EDD">
              <w:t>erty Rate – 60% of the Bond Buyer Index for projects in</w:t>
            </w:r>
            <w:r>
              <w:t xml:space="preserve"> areas </w:t>
            </w:r>
            <w:r w:rsidR="00AB4EDD">
              <w:t xml:space="preserve">with median household incomes below 80% or less of State median </w:t>
            </w:r>
            <w:r w:rsidR="00DE7CBE" w:rsidRPr="007F6082">
              <w:rPr>
                <w:b/>
              </w:rPr>
              <w:t>and</w:t>
            </w:r>
            <w:r w:rsidR="00DE7CBE">
              <w:t xml:space="preserve"> </w:t>
            </w:r>
            <w:r>
              <w:t>needed to meet a health or sanitary standard.</w:t>
            </w:r>
            <w:r w:rsidR="00DE7CBE">
              <w:t xml:space="preserve"> </w:t>
            </w:r>
            <w:r>
              <w:t xml:space="preserve">Intermediate Rate – </w:t>
            </w:r>
            <w:r w:rsidR="00AB4EDD">
              <w:t>80% of bond buyer index in areas with incomes between 80 and 100%</w:t>
            </w:r>
            <w:r w:rsidR="00DE7CBE">
              <w:t xml:space="preserve"> of State median. </w:t>
            </w:r>
          </w:p>
          <w:p w:rsidR="00500B40" w:rsidRDefault="00500B40">
            <w:r>
              <w:t>Market Rate – For higher income applicants.</w:t>
            </w:r>
            <w:r w:rsidR="00D92630">
              <w:t xml:space="preserve"> </w:t>
            </w:r>
            <w:r w:rsidR="003B16CD">
              <w:t xml:space="preserve"> Rate tied to bond buyer index.</w:t>
            </w:r>
            <w:r w:rsidR="00A353C0">
              <w:t xml:space="preserve"> 4.375</w:t>
            </w:r>
            <w:r w:rsidR="00AB4EDD">
              <w:t>%</w:t>
            </w:r>
          </w:p>
        </w:tc>
        <w:tc>
          <w:tcPr>
            <w:tcW w:w="2494" w:type="dxa"/>
          </w:tcPr>
          <w:p w:rsidR="0041165A" w:rsidRDefault="0053361C">
            <w:r>
              <w:t>Rate for new loan awards in the current fiscal year is established each July 1 at ½ of the average market rate for the previous 12 months.</w:t>
            </w:r>
          </w:p>
          <w:p w:rsidR="0053361C" w:rsidRDefault="0053361C"/>
          <w:p w:rsidR="0053361C" w:rsidRDefault="00FA2F1B">
            <w:r>
              <w:t>Most recent four years:</w:t>
            </w:r>
          </w:p>
          <w:p w:rsidR="00FA2F1B" w:rsidRDefault="00FA2F1B">
            <w:r>
              <w:t>2.5%.  Less than 3.0% for</w:t>
            </w:r>
          </w:p>
          <w:p w:rsidR="00FA2F1B" w:rsidRDefault="00FA2F1B">
            <w:r>
              <w:t>Last eleven years.</w:t>
            </w:r>
          </w:p>
        </w:tc>
        <w:tc>
          <w:tcPr>
            <w:tcW w:w="2924" w:type="dxa"/>
          </w:tcPr>
          <w:p w:rsidR="0041165A" w:rsidRDefault="0053361C">
            <w:r>
              <w:t>Double tax-exempt revenue bonds, backed by the moral obligation of the state, currently trade as “A” rated with positive outlook.</w:t>
            </w:r>
          </w:p>
        </w:tc>
      </w:tr>
      <w:tr w:rsidR="0041165A" w:rsidTr="00D92630">
        <w:tc>
          <w:tcPr>
            <w:tcW w:w="2923" w:type="dxa"/>
            <w:vAlign w:val="center"/>
          </w:tcPr>
          <w:p w:rsidR="0041165A" w:rsidRPr="007F6082" w:rsidRDefault="0041165A" w:rsidP="007F6082">
            <w:pPr>
              <w:jc w:val="center"/>
              <w:rPr>
                <w:b/>
              </w:rPr>
            </w:pPr>
            <w:r w:rsidRPr="007F6082">
              <w:rPr>
                <w:b/>
              </w:rPr>
              <w:t>Maximum Loan Term</w:t>
            </w:r>
          </w:p>
        </w:tc>
        <w:tc>
          <w:tcPr>
            <w:tcW w:w="2675" w:type="dxa"/>
          </w:tcPr>
          <w:p w:rsidR="0041165A" w:rsidRDefault="0041165A" w:rsidP="0041165A"/>
          <w:p w:rsidR="0041165A" w:rsidRDefault="0041165A" w:rsidP="0041165A">
            <w:r>
              <w:t>N/A</w:t>
            </w:r>
          </w:p>
        </w:tc>
        <w:tc>
          <w:tcPr>
            <w:tcW w:w="3600" w:type="dxa"/>
          </w:tcPr>
          <w:p w:rsidR="0041165A" w:rsidRDefault="0053361C">
            <w:r>
              <w:t>40 years.</w:t>
            </w:r>
          </w:p>
        </w:tc>
        <w:tc>
          <w:tcPr>
            <w:tcW w:w="2494" w:type="dxa"/>
          </w:tcPr>
          <w:p w:rsidR="0041165A" w:rsidRDefault="0053361C">
            <w:r>
              <w:t>20 years.</w:t>
            </w:r>
          </w:p>
        </w:tc>
        <w:tc>
          <w:tcPr>
            <w:tcW w:w="2924" w:type="dxa"/>
          </w:tcPr>
          <w:p w:rsidR="00D92630" w:rsidRDefault="008B7037">
            <w:r>
              <w:t>4</w:t>
            </w:r>
            <w:r w:rsidR="0053361C">
              <w:t>0 years.  However, loan terms may not exceed the useful life of the facility being financed.</w:t>
            </w:r>
          </w:p>
        </w:tc>
      </w:tr>
      <w:tr w:rsidR="00D92630" w:rsidTr="00D92630">
        <w:tc>
          <w:tcPr>
            <w:tcW w:w="2923" w:type="dxa"/>
            <w:vAlign w:val="center"/>
          </w:tcPr>
          <w:p w:rsidR="00D92630" w:rsidRPr="007F6082" w:rsidRDefault="00D92630" w:rsidP="00CC794A">
            <w:pPr>
              <w:jc w:val="center"/>
              <w:rPr>
                <w:b/>
              </w:rPr>
            </w:pPr>
            <w:r w:rsidRPr="007F6082">
              <w:rPr>
                <w:b/>
              </w:rPr>
              <w:t>Loan Repayment</w:t>
            </w:r>
          </w:p>
        </w:tc>
        <w:tc>
          <w:tcPr>
            <w:tcW w:w="2675" w:type="dxa"/>
          </w:tcPr>
          <w:p w:rsidR="00D92630" w:rsidRDefault="00D92630" w:rsidP="00CC794A"/>
          <w:p w:rsidR="00D92630" w:rsidRDefault="00D92630" w:rsidP="00CC794A">
            <w:r>
              <w:t>N/A</w:t>
            </w:r>
          </w:p>
        </w:tc>
        <w:tc>
          <w:tcPr>
            <w:tcW w:w="3600" w:type="dxa"/>
          </w:tcPr>
          <w:p w:rsidR="00D92630" w:rsidRDefault="00D92630" w:rsidP="00CC794A">
            <w:r>
              <w:t>Bond, Debt Certificate or Note.</w:t>
            </w:r>
          </w:p>
        </w:tc>
        <w:tc>
          <w:tcPr>
            <w:tcW w:w="2494" w:type="dxa"/>
          </w:tcPr>
          <w:p w:rsidR="00D92630" w:rsidRDefault="00D92630" w:rsidP="00CC794A">
            <w:r>
              <w:t>Bond or Note.</w:t>
            </w:r>
          </w:p>
        </w:tc>
        <w:tc>
          <w:tcPr>
            <w:tcW w:w="2924" w:type="dxa"/>
          </w:tcPr>
          <w:p w:rsidR="00D92630" w:rsidRDefault="00D92630" w:rsidP="00CC794A">
            <w:r>
              <w:t>Bonds, notes, or any debt instrument allowed by law to be utilized by applicant.</w:t>
            </w:r>
          </w:p>
        </w:tc>
      </w:tr>
    </w:tbl>
    <w:p w:rsidR="003308BE" w:rsidRDefault="003308BE">
      <w:bookmarkStart w:id="0" w:name="_GoBack"/>
      <w:bookmarkEnd w:id="0"/>
    </w:p>
    <w:sectPr w:rsidR="003308BE" w:rsidSect="00D92630">
      <w:headerReference w:type="default" r:id="rId7"/>
      <w:footerReference w:type="even" r:id="rId8"/>
      <w:footerReference w:type="default" r:id="rId9"/>
      <w:pgSz w:w="15840" w:h="12240" w:orient="landscape" w:code="1"/>
      <w:pgMar w:top="1296" w:right="720" w:bottom="864" w:left="720" w:header="720" w:footer="54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082" w:rsidRDefault="007F6082">
      <w:r>
        <w:separator/>
      </w:r>
    </w:p>
  </w:endnote>
  <w:endnote w:type="continuationSeparator" w:id="0">
    <w:p w:rsidR="007F6082" w:rsidRDefault="007F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60F" w:rsidRDefault="008D660F" w:rsidP="00131B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660F" w:rsidRDefault="008D660F" w:rsidP="0060453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60F" w:rsidRDefault="008D660F" w:rsidP="00131B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2630">
      <w:rPr>
        <w:rStyle w:val="PageNumber"/>
        <w:noProof/>
      </w:rPr>
      <w:t>- 4 -</w:t>
    </w:r>
    <w:r>
      <w:rPr>
        <w:rStyle w:val="PageNumber"/>
      </w:rPr>
      <w:fldChar w:fldCharType="end"/>
    </w:r>
  </w:p>
  <w:p w:rsidR="008D660F" w:rsidRDefault="008D660F" w:rsidP="0060453E">
    <w:pPr>
      <w:pStyle w:val="Footer"/>
      <w:ind w:right="360"/>
    </w:pPr>
    <w:r>
      <w:fldChar w:fldCharType="begin"/>
    </w:r>
    <w:r>
      <w:instrText xml:space="preserve"> DATE \@ "M/d/yyyy" </w:instrText>
    </w:r>
    <w:r>
      <w:fldChar w:fldCharType="separate"/>
    </w:r>
    <w:r w:rsidR="00D92630">
      <w:rPr>
        <w:noProof/>
      </w:rPr>
      <w:t>11/13/2014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082" w:rsidRDefault="007F6082">
      <w:r>
        <w:separator/>
      </w:r>
    </w:p>
  </w:footnote>
  <w:footnote w:type="continuationSeparator" w:id="0">
    <w:p w:rsidR="007F6082" w:rsidRDefault="007F6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60F" w:rsidRPr="0060453E" w:rsidRDefault="008D660F" w:rsidP="0060453E">
    <w:pPr>
      <w:pStyle w:val="Header"/>
      <w:jc w:val="center"/>
      <w:rPr>
        <w:sz w:val="28"/>
        <w:szCs w:val="28"/>
      </w:rPr>
    </w:pPr>
    <w:r w:rsidRPr="0060453E">
      <w:rPr>
        <w:sz w:val="28"/>
        <w:szCs w:val="28"/>
      </w:rPr>
      <w:t>WATER AND SEWER COMPARISON</w:t>
    </w:r>
  </w:p>
  <w:p w:rsidR="008D660F" w:rsidRPr="0060453E" w:rsidRDefault="008D660F" w:rsidP="0060453E">
    <w:pPr>
      <w:pStyle w:val="Header"/>
      <w:jc w:val="center"/>
      <w:rPr>
        <w:sz w:val="28"/>
        <w:szCs w:val="28"/>
      </w:rPr>
    </w:pPr>
    <w:r w:rsidRPr="0060453E">
      <w:rPr>
        <w:sz w:val="28"/>
        <w:szCs w:val="28"/>
      </w:rPr>
      <w:t>FINANCING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DF"/>
    <w:rsid w:val="00022EEA"/>
    <w:rsid w:val="00054389"/>
    <w:rsid w:val="00055F98"/>
    <w:rsid w:val="00056C9F"/>
    <w:rsid w:val="00057093"/>
    <w:rsid w:val="00062207"/>
    <w:rsid w:val="000645C0"/>
    <w:rsid w:val="0006500D"/>
    <w:rsid w:val="000669A9"/>
    <w:rsid w:val="00076D2A"/>
    <w:rsid w:val="00097F50"/>
    <w:rsid w:val="000A20A9"/>
    <w:rsid w:val="000A2D6E"/>
    <w:rsid w:val="000A6593"/>
    <w:rsid w:val="000A66C0"/>
    <w:rsid w:val="000B58D8"/>
    <w:rsid w:val="000B5BFF"/>
    <w:rsid w:val="000C4C25"/>
    <w:rsid w:val="000C4F92"/>
    <w:rsid w:val="000D203A"/>
    <w:rsid w:val="000D48F6"/>
    <w:rsid w:val="000D7A26"/>
    <w:rsid w:val="000E453D"/>
    <w:rsid w:val="000E5F12"/>
    <w:rsid w:val="000E7A24"/>
    <w:rsid w:val="00117FEF"/>
    <w:rsid w:val="00126D6B"/>
    <w:rsid w:val="00131BC2"/>
    <w:rsid w:val="00146CB8"/>
    <w:rsid w:val="00150673"/>
    <w:rsid w:val="001615A3"/>
    <w:rsid w:val="0016190F"/>
    <w:rsid w:val="00161E90"/>
    <w:rsid w:val="0016761B"/>
    <w:rsid w:val="00171BAD"/>
    <w:rsid w:val="001730F4"/>
    <w:rsid w:val="001942C4"/>
    <w:rsid w:val="001A6B79"/>
    <w:rsid w:val="001B2E4F"/>
    <w:rsid w:val="001C7020"/>
    <w:rsid w:val="001D6274"/>
    <w:rsid w:val="001E4E3E"/>
    <w:rsid w:val="001F3A0B"/>
    <w:rsid w:val="00210A21"/>
    <w:rsid w:val="00213EA2"/>
    <w:rsid w:val="00215FC7"/>
    <w:rsid w:val="00240D6F"/>
    <w:rsid w:val="002445EF"/>
    <w:rsid w:val="00247C88"/>
    <w:rsid w:val="002528B1"/>
    <w:rsid w:val="002550C9"/>
    <w:rsid w:val="00263933"/>
    <w:rsid w:val="00263997"/>
    <w:rsid w:val="00266618"/>
    <w:rsid w:val="002776E6"/>
    <w:rsid w:val="00282736"/>
    <w:rsid w:val="0029070F"/>
    <w:rsid w:val="002A25FF"/>
    <w:rsid w:val="002A570F"/>
    <w:rsid w:val="002B30D8"/>
    <w:rsid w:val="002C460E"/>
    <w:rsid w:val="002C7FAA"/>
    <w:rsid w:val="002D10EB"/>
    <w:rsid w:val="002D7A0E"/>
    <w:rsid w:val="002E2D9D"/>
    <w:rsid w:val="002E3B5A"/>
    <w:rsid w:val="00304228"/>
    <w:rsid w:val="003060BD"/>
    <w:rsid w:val="0031400B"/>
    <w:rsid w:val="003308BE"/>
    <w:rsid w:val="00341C92"/>
    <w:rsid w:val="003427CF"/>
    <w:rsid w:val="00350139"/>
    <w:rsid w:val="00371D56"/>
    <w:rsid w:val="00374455"/>
    <w:rsid w:val="00393EC6"/>
    <w:rsid w:val="003A5F8C"/>
    <w:rsid w:val="003A65C7"/>
    <w:rsid w:val="003A6A75"/>
    <w:rsid w:val="003A77FE"/>
    <w:rsid w:val="003B16CD"/>
    <w:rsid w:val="003E613B"/>
    <w:rsid w:val="003F3C57"/>
    <w:rsid w:val="003F776E"/>
    <w:rsid w:val="004009D8"/>
    <w:rsid w:val="00400C6A"/>
    <w:rsid w:val="0040510E"/>
    <w:rsid w:val="00410457"/>
    <w:rsid w:val="0041165A"/>
    <w:rsid w:val="00411E3F"/>
    <w:rsid w:val="00413FCC"/>
    <w:rsid w:val="00421DDA"/>
    <w:rsid w:val="004257DD"/>
    <w:rsid w:val="004323AE"/>
    <w:rsid w:val="00435005"/>
    <w:rsid w:val="00442981"/>
    <w:rsid w:val="004451AE"/>
    <w:rsid w:val="00455AA2"/>
    <w:rsid w:val="00460693"/>
    <w:rsid w:val="00465805"/>
    <w:rsid w:val="004820AC"/>
    <w:rsid w:val="00482997"/>
    <w:rsid w:val="00482E2F"/>
    <w:rsid w:val="0048629F"/>
    <w:rsid w:val="004B76D8"/>
    <w:rsid w:val="004C0DBC"/>
    <w:rsid w:val="004C5814"/>
    <w:rsid w:val="004D0337"/>
    <w:rsid w:val="004D2B5D"/>
    <w:rsid w:val="00500B40"/>
    <w:rsid w:val="00500D30"/>
    <w:rsid w:val="0052092D"/>
    <w:rsid w:val="00523380"/>
    <w:rsid w:val="005313B9"/>
    <w:rsid w:val="0053361C"/>
    <w:rsid w:val="0055272F"/>
    <w:rsid w:val="0055502D"/>
    <w:rsid w:val="00556197"/>
    <w:rsid w:val="00564B1E"/>
    <w:rsid w:val="005861D3"/>
    <w:rsid w:val="00595EFA"/>
    <w:rsid w:val="00597EC7"/>
    <w:rsid w:val="005B48A0"/>
    <w:rsid w:val="005D09A5"/>
    <w:rsid w:val="005D6019"/>
    <w:rsid w:val="005E15A8"/>
    <w:rsid w:val="005E251C"/>
    <w:rsid w:val="005E5832"/>
    <w:rsid w:val="005F2FE3"/>
    <w:rsid w:val="006007A2"/>
    <w:rsid w:val="0060453E"/>
    <w:rsid w:val="00612121"/>
    <w:rsid w:val="00651B8C"/>
    <w:rsid w:val="0067410A"/>
    <w:rsid w:val="006C7EAB"/>
    <w:rsid w:val="006D2A85"/>
    <w:rsid w:val="006D2C94"/>
    <w:rsid w:val="006D7132"/>
    <w:rsid w:val="006F2D40"/>
    <w:rsid w:val="006F3F85"/>
    <w:rsid w:val="007014FF"/>
    <w:rsid w:val="00710F18"/>
    <w:rsid w:val="00737E4C"/>
    <w:rsid w:val="0074271B"/>
    <w:rsid w:val="0075506A"/>
    <w:rsid w:val="00760B8B"/>
    <w:rsid w:val="007718E3"/>
    <w:rsid w:val="00771CBA"/>
    <w:rsid w:val="00791CB9"/>
    <w:rsid w:val="00792DF9"/>
    <w:rsid w:val="007972AA"/>
    <w:rsid w:val="007A3765"/>
    <w:rsid w:val="007A3E38"/>
    <w:rsid w:val="007C6EAE"/>
    <w:rsid w:val="007D0A84"/>
    <w:rsid w:val="007D27E9"/>
    <w:rsid w:val="007D6754"/>
    <w:rsid w:val="007F6082"/>
    <w:rsid w:val="007F656F"/>
    <w:rsid w:val="00804206"/>
    <w:rsid w:val="008101DE"/>
    <w:rsid w:val="00811845"/>
    <w:rsid w:val="00825F94"/>
    <w:rsid w:val="008263CD"/>
    <w:rsid w:val="00830C1F"/>
    <w:rsid w:val="008351DC"/>
    <w:rsid w:val="00837474"/>
    <w:rsid w:val="008451C6"/>
    <w:rsid w:val="00853ECC"/>
    <w:rsid w:val="00864447"/>
    <w:rsid w:val="008726A6"/>
    <w:rsid w:val="00883A38"/>
    <w:rsid w:val="0089164E"/>
    <w:rsid w:val="0089374E"/>
    <w:rsid w:val="00896400"/>
    <w:rsid w:val="008A0BEC"/>
    <w:rsid w:val="008B7037"/>
    <w:rsid w:val="008C7F38"/>
    <w:rsid w:val="008D2331"/>
    <w:rsid w:val="008D307B"/>
    <w:rsid w:val="008D660F"/>
    <w:rsid w:val="008D6A4E"/>
    <w:rsid w:val="008E451C"/>
    <w:rsid w:val="008E7207"/>
    <w:rsid w:val="00900A5F"/>
    <w:rsid w:val="00905DD8"/>
    <w:rsid w:val="0090712F"/>
    <w:rsid w:val="0091008B"/>
    <w:rsid w:val="00911FE3"/>
    <w:rsid w:val="0091227A"/>
    <w:rsid w:val="00936F7C"/>
    <w:rsid w:val="00943DC4"/>
    <w:rsid w:val="0095422E"/>
    <w:rsid w:val="009564C6"/>
    <w:rsid w:val="00970EA9"/>
    <w:rsid w:val="00995ED2"/>
    <w:rsid w:val="009A1E90"/>
    <w:rsid w:val="009B3BF1"/>
    <w:rsid w:val="009E61D9"/>
    <w:rsid w:val="009F1F4B"/>
    <w:rsid w:val="009F3FEF"/>
    <w:rsid w:val="009F4BEC"/>
    <w:rsid w:val="009F65C2"/>
    <w:rsid w:val="00A02362"/>
    <w:rsid w:val="00A30BA8"/>
    <w:rsid w:val="00A353C0"/>
    <w:rsid w:val="00A45A49"/>
    <w:rsid w:val="00A53C76"/>
    <w:rsid w:val="00A62031"/>
    <w:rsid w:val="00A63395"/>
    <w:rsid w:val="00A7192D"/>
    <w:rsid w:val="00A74248"/>
    <w:rsid w:val="00A77240"/>
    <w:rsid w:val="00A82526"/>
    <w:rsid w:val="00A9346B"/>
    <w:rsid w:val="00A93718"/>
    <w:rsid w:val="00AA72EC"/>
    <w:rsid w:val="00AB471B"/>
    <w:rsid w:val="00AB4EDD"/>
    <w:rsid w:val="00AB5078"/>
    <w:rsid w:val="00AB7A12"/>
    <w:rsid w:val="00AC01E5"/>
    <w:rsid w:val="00AC47B3"/>
    <w:rsid w:val="00AC70FA"/>
    <w:rsid w:val="00AD74D0"/>
    <w:rsid w:val="00B04B17"/>
    <w:rsid w:val="00B17E9D"/>
    <w:rsid w:val="00B266C7"/>
    <w:rsid w:val="00B304DF"/>
    <w:rsid w:val="00B32E41"/>
    <w:rsid w:val="00B46B59"/>
    <w:rsid w:val="00B5455E"/>
    <w:rsid w:val="00B57789"/>
    <w:rsid w:val="00B6213C"/>
    <w:rsid w:val="00B6409A"/>
    <w:rsid w:val="00B6671D"/>
    <w:rsid w:val="00B74702"/>
    <w:rsid w:val="00B74B09"/>
    <w:rsid w:val="00B75E42"/>
    <w:rsid w:val="00B81CEA"/>
    <w:rsid w:val="00B85A59"/>
    <w:rsid w:val="00B86841"/>
    <w:rsid w:val="00B941A3"/>
    <w:rsid w:val="00BB3BB8"/>
    <w:rsid w:val="00BB6FDE"/>
    <w:rsid w:val="00BC03C5"/>
    <w:rsid w:val="00BC6CD2"/>
    <w:rsid w:val="00BD645E"/>
    <w:rsid w:val="00BF34BE"/>
    <w:rsid w:val="00BF6FD1"/>
    <w:rsid w:val="00C10808"/>
    <w:rsid w:val="00C1457A"/>
    <w:rsid w:val="00C21F27"/>
    <w:rsid w:val="00C23D3C"/>
    <w:rsid w:val="00C23D50"/>
    <w:rsid w:val="00C24226"/>
    <w:rsid w:val="00C2619A"/>
    <w:rsid w:val="00C34CD0"/>
    <w:rsid w:val="00C3781D"/>
    <w:rsid w:val="00C42FCD"/>
    <w:rsid w:val="00C50847"/>
    <w:rsid w:val="00C55272"/>
    <w:rsid w:val="00C57038"/>
    <w:rsid w:val="00C570EF"/>
    <w:rsid w:val="00C62AE4"/>
    <w:rsid w:val="00C64478"/>
    <w:rsid w:val="00C65768"/>
    <w:rsid w:val="00C72A85"/>
    <w:rsid w:val="00C7411D"/>
    <w:rsid w:val="00C75D89"/>
    <w:rsid w:val="00C77C46"/>
    <w:rsid w:val="00C82F21"/>
    <w:rsid w:val="00C847CA"/>
    <w:rsid w:val="00C97442"/>
    <w:rsid w:val="00CA2BC8"/>
    <w:rsid w:val="00CA5C74"/>
    <w:rsid w:val="00CA5E86"/>
    <w:rsid w:val="00CB5241"/>
    <w:rsid w:val="00CB535F"/>
    <w:rsid w:val="00CB7D26"/>
    <w:rsid w:val="00CC3639"/>
    <w:rsid w:val="00CC37BB"/>
    <w:rsid w:val="00CF3837"/>
    <w:rsid w:val="00CF3E20"/>
    <w:rsid w:val="00D215E3"/>
    <w:rsid w:val="00D230A0"/>
    <w:rsid w:val="00D25374"/>
    <w:rsid w:val="00D341D9"/>
    <w:rsid w:val="00D40802"/>
    <w:rsid w:val="00D5141B"/>
    <w:rsid w:val="00D53DB6"/>
    <w:rsid w:val="00D92630"/>
    <w:rsid w:val="00D94D6F"/>
    <w:rsid w:val="00DA5CAE"/>
    <w:rsid w:val="00DB3C45"/>
    <w:rsid w:val="00DC1823"/>
    <w:rsid w:val="00DC597D"/>
    <w:rsid w:val="00DC7C98"/>
    <w:rsid w:val="00DD31E0"/>
    <w:rsid w:val="00DD4379"/>
    <w:rsid w:val="00DD4A6C"/>
    <w:rsid w:val="00DD5492"/>
    <w:rsid w:val="00DE6A67"/>
    <w:rsid w:val="00DE79B8"/>
    <w:rsid w:val="00DE7CBE"/>
    <w:rsid w:val="00DF4F09"/>
    <w:rsid w:val="00E11682"/>
    <w:rsid w:val="00E16322"/>
    <w:rsid w:val="00E2613D"/>
    <w:rsid w:val="00E45009"/>
    <w:rsid w:val="00E51556"/>
    <w:rsid w:val="00E525FB"/>
    <w:rsid w:val="00E556FE"/>
    <w:rsid w:val="00E5686B"/>
    <w:rsid w:val="00E56BBF"/>
    <w:rsid w:val="00E67A29"/>
    <w:rsid w:val="00E757B7"/>
    <w:rsid w:val="00E82460"/>
    <w:rsid w:val="00E8493F"/>
    <w:rsid w:val="00EB0AE2"/>
    <w:rsid w:val="00EB1773"/>
    <w:rsid w:val="00EC1E3D"/>
    <w:rsid w:val="00ED2B64"/>
    <w:rsid w:val="00EF3C57"/>
    <w:rsid w:val="00EF6CBB"/>
    <w:rsid w:val="00F059DC"/>
    <w:rsid w:val="00F06264"/>
    <w:rsid w:val="00F159EF"/>
    <w:rsid w:val="00F16F91"/>
    <w:rsid w:val="00F3217A"/>
    <w:rsid w:val="00F35345"/>
    <w:rsid w:val="00F370CE"/>
    <w:rsid w:val="00F46CAF"/>
    <w:rsid w:val="00F53A4E"/>
    <w:rsid w:val="00F712CD"/>
    <w:rsid w:val="00F73A03"/>
    <w:rsid w:val="00F7465C"/>
    <w:rsid w:val="00F76E24"/>
    <w:rsid w:val="00F841AE"/>
    <w:rsid w:val="00F90BAE"/>
    <w:rsid w:val="00FA0765"/>
    <w:rsid w:val="00FA2F1B"/>
    <w:rsid w:val="00FA6887"/>
    <w:rsid w:val="00FB0D4E"/>
    <w:rsid w:val="00FC2F35"/>
    <w:rsid w:val="00FC3B18"/>
    <w:rsid w:val="00FD3E49"/>
    <w:rsid w:val="00FE610D"/>
    <w:rsid w:val="00FF4C49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30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045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453E"/>
  </w:style>
  <w:style w:type="paragraph" w:styleId="Header">
    <w:name w:val="header"/>
    <w:basedOn w:val="Normal"/>
    <w:rsid w:val="006045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0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0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30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045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453E"/>
  </w:style>
  <w:style w:type="paragraph" w:styleId="Header">
    <w:name w:val="header"/>
    <w:basedOn w:val="Normal"/>
    <w:rsid w:val="006045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0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0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ELIGIBILITY</vt:lpstr>
    </vt:vector>
  </TitlesOfParts>
  <Company>Illinois Rural Water Association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</dc:title>
  <dc:subject/>
  <dc:creator>Frank Dunmire</dc:creator>
  <cp:keywords/>
  <dc:description/>
  <cp:lastModifiedBy>keith.pirok</cp:lastModifiedBy>
  <cp:revision>2</cp:revision>
  <cp:lastPrinted>2006-09-22T14:07:00Z</cp:lastPrinted>
  <dcterms:created xsi:type="dcterms:W3CDTF">2014-11-13T19:33:00Z</dcterms:created>
  <dcterms:modified xsi:type="dcterms:W3CDTF">2014-11-13T19:33:00Z</dcterms:modified>
</cp:coreProperties>
</file>