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66" w:rsidRDefault="008F6C66">
      <w:pPr>
        <w:rPr>
          <w:b/>
          <w:sz w:val="20"/>
        </w:rPr>
      </w:pPr>
      <w:bookmarkStart w:id="0" w:name="_GoBack"/>
      <w:bookmarkEnd w:id="0"/>
    </w:p>
    <w:p w:rsidR="008F6C66" w:rsidRDefault="008F6C66">
      <w:pPr>
        <w:jc w:val="right"/>
        <w:rPr>
          <w:b/>
          <w:sz w:val="20"/>
        </w:rPr>
      </w:pPr>
      <w:r>
        <w:rPr>
          <w:b/>
          <w:sz w:val="20"/>
        </w:rPr>
        <w:t>Illinois Instruction 1780</w:t>
      </w:r>
    </w:p>
    <w:p w:rsidR="008F6C66" w:rsidRDefault="008F6C66">
      <w:pPr>
        <w:jc w:val="right"/>
        <w:rPr>
          <w:b/>
          <w:sz w:val="20"/>
        </w:rPr>
      </w:pPr>
      <w:r>
        <w:rPr>
          <w:b/>
          <w:sz w:val="20"/>
        </w:rPr>
        <w:t>Guide 12</w:t>
      </w:r>
    </w:p>
    <w:p w:rsidR="008F6C66" w:rsidRDefault="008F6C66">
      <w:pPr>
        <w:jc w:val="center"/>
        <w:rPr>
          <w:b/>
          <w:sz w:val="20"/>
        </w:rPr>
      </w:pPr>
      <w:r>
        <w:rPr>
          <w:b/>
          <w:sz w:val="20"/>
        </w:rPr>
        <w:t>CONSTRUCTION CONTRACTORS</w:t>
      </w:r>
    </w:p>
    <w:p w:rsidR="008F6C66" w:rsidRDefault="008F6C66">
      <w:pPr>
        <w:jc w:val="center"/>
        <w:rPr>
          <w:b/>
          <w:sz w:val="20"/>
        </w:rPr>
      </w:pPr>
      <w:r>
        <w:rPr>
          <w:b/>
          <w:sz w:val="20"/>
        </w:rPr>
        <w:t>AFFIRMATIVE ACTION REQUIREMENTS</w:t>
      </w:r>
    </w:p>
    <w:p w:rsidR="008F6C66" w:rsidRDefault="008F6C66">
      <w:pPr>
        <w:jc w:val="center"/>
        <w:rPr>
          <w:b/>
          <w:sz w:val="20"/>
        </w:rPr>
      </w:pPr>
      <w:r>
        <w:rPr>
          <w:b/>
          <w:sz w:val="20"/>
        </w:rPr>
        <w:t>GOALS (%) FOR MINORITY AND WOMEN PARTICIPATION</w:t>
      </w:r>
    </w:p>
    <w:p w:rsidR="008F6C66" w:rsidRDefault="008F6C66">
      <w:pPr>
        <w:jc w:val="center"/>
        <w:rPr>
          <w:b/>
          <w:sz w:val="20"/>
          <w:u w:val="single"/>
        </w:rPr>
      </w:pPr>
      <w:r>
        <w:rPr>
          <w:b/>
          <w:sz w:val="20"/>
        </w:rPr>
        <w:t xml:space="preserve">As Published in the Friday, October 3, 1980 </w:t>
      </w:r>
      <w:r>
        <w:rPr>
          <w:b/>
          <w:sz w:val="20"/>
          <w:u w:val="single"/>
        </w:rPr>
        <w:t>Federal Register</w:t>
      </w:r>
    </w:p>
    <w:p w:rsidR="008F6C66" w:rsidRDefault="008F6C66">
      <w:pPr>
        <w:jc w:val="center"/>
        <w:rPr>
          <w:b/>
          <w:sz w:val="20"/>
          <w:u w:val="single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Goals for Participation of Women (Entire State)</w:t>
      </w:r>
      <w:r>
        <w:rPr>
          <w:b/>
          <w:sz w:val="20"/>
        </w:rPr>
        <w:tab/>
        <w:t>6.9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Goals for Minority Participation: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Adams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3.1</w:t>
      </w:r>
      <w:r>
        <w:rPr>
          <w:b/>
          <w:sz w:val="20"/>
        </w:rPr>
        <w:tab/>
        <w:t>Edgar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4.8</w:t>
      </w:r>
      <w:r>
        <w:rPr>
          <w:b/>
          <w:sz w:val="20"/>
        </w:rPr>
        <w:tab/>
        <w:t>Johnson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Menard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4.5</w:t>
      </w:r>
      <w:r>
        <w:rPr>
          <w:b/>
          <w:sz w:val="20"/>
        </w:rPr>
        <w:tab/>
        <w:t xml:space="preserve">Shelby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4.0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Alexander</w:t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Edwards</w:t>
      </w:r>
      <w:r>
        <w:rPr>
          <w:b/>
          <w:sz w:val="20"/>
        </w:rPr>
        <w:tab/>
        <w:t xml:space="preserve"> 3.5</w:t>
      </w:r>
      <w:r>
        <w:rPr>
          <w:b/>
          <w:sz w:val="20"/>
        </w:rPr>
        <w:tab/>
        <w:t>Kane</w:t>
      </w:r>
      <w:r>
        <w:rPr>
          <w:b/>
          <w:sz w:val="20"/>
        </w:rPr>
        <w:tab/>
      </w:r>
      <w:r>
        <w:rPr>
          <w:b/>
          <w:sz w:val="20"/>
        </w:rPr>
        <w:tab/>
        <w:t>19.6</w:t>
      </w:r>
      <w:r>
        <w:rPr>
          <w:b/>
          <w:sz w:val="20"/>
        </w:rPr>
        <w:tab/>
        <w:t>Mercer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3.4</w:t>
      </w:r>
      <w:r>
        <w:rPr>
          <w:b/>
          <w:sz w:val="20"/>
        </w:rPr>
        <w:tab/>
        <w:t xml:space="preserve">Stark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3.3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Bond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Effingham</w:t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Kankakee</w:t>
      </w:r>
      <w:r>
        <w:rPr>
          <w:b/>
          <w:sz w:val="20"/>
        </w:rPr>
        <w:tab/>
        <w:t xml:space="preserve"> 9.1</w:t>
      </w:r>
      <w:r>
        <w:rPr>
          <w:b/>
          <w:sz w:val="20"/>
        </w:rPr>
        <w:tab/>
        <w:t>Monroe</w:t>
      </w:r>
      <w:r>
        <w:rPr>
          <w:b/>
          <w:sz w:val="20"/>
        </w:rPr>
        <w:tab/>
      </w:r>
      <w:r>
        <w:rPr>
          <w:b/>
          <w:sz w:val="20"/>
        </w:rPr>
        <w:tab/>
        <w:t>14.7</w:t>
      </w:r>
      <w:r>
        <w:rPr>
          <w:b/>
          <w:sz w:val="20"/>
        </w:rPr>
        <w:tab/>
        <w:t>St. Clair</w:t>
      </w:r>
      <w:r>
        <w:rPr>
          <w:b/>
          <w:sz w:val="20"/>
        </w:rPr>
        <w:tab/>
        <w:t>14.7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Boone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6.3</w:t>
      </w:r>
      <w:r>
        <w:rPr>
          <w:b/>
          <w:sz w:val="20"/>
        </w:rPr>
        <w:tab/>
        <w:t>Fayette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Kendall</w:t>
      </w:r>
      <w:r>
        <w:rPr>
          <w:b/>
          <w:sz w:val="20"/>
        </w:rPr>
        <w:tab/>
      </w:r>
      <w:r>
        <w:rPr>
          <w:b/>
          <w:sz w:val="20"/>
        </w:rPr>
        <w:tab/>
        <w:t>18.4</w:t>
      </w:r>
      <w:r>
        <w:rPr>
          <w:b/>
          <w:sz w:val="20"/>
        </w:rPr>
        <w:tab/>
        <w:t>Montgomery</w:t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Stephenson</w:t>
      </w:r>
      <w:r>
        <w:rPr>
          <w:b/>
          <w:sz w:val="20"/>
        </w:rPr>
        <w:tab/>
        <w:t xml:space="preserve"> 4.6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Brown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3.1</w:t>
      </w:r>
      <w:r>
        <w:rPr>
          <w:b/>
          <w:sz w:val="20"/>
        </w:rPr>
        <w:tab/>
        <w:t>Ford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4.8</w:t>
      </w:r>
      <w:r>
        <w:rPr>
          <w:b/>
          <w:sz w:val="20"/>
        </w:rPr>
        <w:tab/>
        <w:t>Knox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3.3</w:t>
      </w:r>
      <w:r>
        <w:rPr>
          <w:b/>
          <w:sz w:val="20"/>
        </w:rPr>
        <w:tab/>
        <w:t>Morgan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4.0</w:t>
      </w:r>
      <w:r>
        <w:rPr>
          <w:b/>
          <w:sz w:val="20"/>
        </w:rPr>
        <w:tab/>
        <w:t>Tazewell</w:t>
      </w:r>
      <w:r>
        <w:rPr>
          <w:b/>
          <w:sz w:val="20"/>
        </w:rPr>
        <w:tab/>
        <w:t xml:space="preserve"> 4.4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Bureau</w:t>
      </w:r>
      <w:r>
        <w:rPr>
          <w:b/>
          <w:sz w:val="20"/>
        </w:rPr>
        <w:tab/>
      </w:r>
      <w:r>
        <w:rPr>
          <w:b/>
          <w:sz w:val="20"/>
        </w:rPr>
        <w:tab/>
        <w:t>18.4</w:t>
      </w:r>
      <w:r>
        <w:rPr>
          <w:b/>
          <w:sz w:val="20"/>
        </w:rPr>
        <w:tab/>
        <w:t>Franklin</w:t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Lake</w:t>
      </w:r>
      <w:r>
        <w:rPr>
          <w:b/>
          <w:sz w:val="20"/>
        </w:rPr>
        <w:tab/>
      </w:r>
      <w:r>
        <w:rPr>
          <w:b/>
          <w:sz w:val="20"/>
        </w:rPr>
        <w:tab/>
        <w:t>19.6</w:t>
      </w:r>
      <w:r>
        <w:rPr>
          <w:b/>
          <w:sz w:val="20"/>
        </w:rPr>
        <w:tab/>
        <w:t>Moultrie</w:t>
      </w:r>
      <w:r>
        <w:rPr>
          <w:b/>
          <w:sz w:val="20"/>
        </w:rPr>
        <w:tab/>
        <w:t xml:space="preserve"> 4.0</w:t>
      </w:r>
      <w:r>
        <w:rPr>
          <w:b/>
          <w:sz w:val="20"/>
        </w:rPr>
        <w:tab/>
        <w:t>Union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Calhoun</w:t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Fulton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3.3</w:t>
      </w:r>
      <w:r>
        <w:rPr>
          <w:b/>
          <w:sz w:val="20"/>
        </w:rPr>
        <w:tab/>
        <w:t>LaSalle</w:t>
      </w:r>
      <w:r>
        <w:rPr>
          <w:b/>
          <w:sz w:val="20"/>
        </w:rPr>
        <w:tab/>
      </w:r>
      <w:r>
        <w:rPr>
          <w:b/>
          <w:sz w:val="20"/>
        </w:rPr>
        <w:tab/>
        <w:t>18.4</w:t>
      </w:r>
      <w:r>
        <w:rPr>
          <w:b/>
          <w:sz w:val="20"/>
        </w:rPr>
        <w:tab/>
        <w:t>Ogle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4.6</w:t>
      </w:r>
      <w:r>
        <w:rPr>
          <w:b/>
          <w:sz w:val="20"/>
        </w:rPr>
        <w:tab/>
        <w:t>Vermilion</w:t>
      </w:r>
      <w:r>
        <w:rPr>
          <w:b/>
          <w:sz w:val="20"/>
        </w:rPr>
        <w:tab/>
        <w:t xml:space="preserve"> 4.8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Carroll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3.4</w:t>
      </w:r>
      <w:r>
        <w:rPr>
          <w:b/>
          <w:sz w:val="20"/>
        </w:rPr>
        <w:tab/>
        <w:t>Gallatin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3.5</w:t>
      </w:r>
      <w:r>
        <w:rPr>
          <w:b/>
          <w:sz w:val="20"/>
        </w:rPr>
        <w:tab/>
        <w:t>Lawrence</w:t>
      </w:r>
      <w:r>
        <w:rPr>
          <w:b/>
          <w:sz w:val="20"/>
        </w:rPr>
        <w:tab/>
        <w:t xml:space="preserve"> 3.5</w:t>
      </w:r>
      <w:r>
        <w:rPr>
          <w:b/>
          <w:sz w:val="20"/>
        </w:rPr>
        <w:tab/>
        <w:t>Peoria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4.4</w:t>
      </w:r>
      <w:r>
        <w:rPr>
          <w:b/>
          <w:sz w:val="20"/>
        </w:rPr>
        <w:tab/>
        <w:t>Wabash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3.5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Cass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4.0</w:t>
      </w:r>
      <w:r>
        <w:rPr>
          <w:b/>
          <w:sz w:val="20"/>
        </w:rPr>
        <w:tab/>
        <w:t>Greene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Lee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4.6</w:t>
      </w:r>
      <w:r>
        <w:rPr>
          <w:b/>
          <w:sz w:val="20"/>
        </w:rPr>
        <w:tab/>
        <w:t>Perry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Warren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3.3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Champaign</w:t>
      </w:r>
      <w:r>
        <w:rPr>
          <w:b/>
          <w:sz w:val="20"/>
        </w:rPr>
        <w:tab/>
        <w:t xml:space="preserve"> 7.8</w:t>
      </w:r>
      <w:r>
        <w:rPr>
          <w:b/>
          <w:sz w:val="20"/>
        </w:rPr>
        <w:tab/>
        <w:t>Grundy</w:t>
      </w:r>
      <w:r>
        <w:rPr>
          <w:b/>
          <w:sz w:val="20"/>
        </w:rPr>
        <w:tab/>
      </w:r>
      <w:r>
        <w:rPr>
          <w:b/>
          <w:sz w:val="20"/>
        </w:rPr>
        <w:tab/>
        <w:t>18.4</w:t>
      </w:r>
      <w:r>
        <w:rPr>
          <w:b/>
          <w:sz w:val="20"/>
        </w:rPr>
        <w:tab/>
        <w:t>Livingston</w:t>
      </w:r>
      <w:r>
        <w:rPr>
          <w:b/>
          <w:sz w:val="20"/>
        </w:rPr>
        <w:tab/>
        <w:t>18.4</w:t>
      </w:r>
      <w:r>
        <w:rPr>
          <w:b/>
          <w:sz w:val="20"/>
        </w:rPr>
        <w:tab/>
        <w:t>Piatt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4.8</w:t>
      </w:r>
      <w:r>
        <w:rPr>
          <w:b/>
          <w:sz w:val="20"/>
        </w:rPr>
        <w:tab/>
        <w:t>Washington</w:t>
      </w:r>
      <w:r>
        <w:rPr>
          <w:b/>
          <w:sz w:val="20"/>
        </w:rPr>
        <w:tab/>
        <w:t>11.4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Clark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2.5</w:t>
      </w:r>
      <w:r>
        <w:rPr>
          <w:b/>
          <w:sz w:val="20"/>
        </w:rPr>
        <w:tab/>
        <w:t>Hamilton</w:t>
      </w:r>
      <w:r>
        <w:rPr>
          <w:b/>
          <w:sz w:val="20"/>
        </w:rPr>
        <w:tab/>
        <w:t xml:space="preserve"> 3.5</w:t>
      </w:r>
      <w:r>
        <w:rPr>
          <w:b/>
          <w:sz w:val="20"/>
        </w:rPr>
        <w:tab/>
        <w:t>Logan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4.0</w:t>
      </w:r>
      <w:r>
        <w:rPr>
          <w:b/>
          <w:sz w:val="20"/>
        </w:rPr>
        <w:tab/>
        <w:t>Pike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3.1</w:t>
      </w:r>
      <w:r>
        <w:rPr>
          <w:b/>
          <w:sz w:val="20"/>
        </w:rPr>
        <w:tab/>
        <w:t xml:space="preserve">Wayne 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Clay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Hancock</w:t>
      </w:r>
      <w:r>
        <w:rPr>
          <w:b/>
          <w:sz w:val="20"/>
        </w:rPr>
        <w:tab/>
        <w:t xml:space="preserve"> 3.4</w:t>
      </w:r>
      <w:r>
        <w:rPr>
          <w:b/>
          <w:sz w:val="20"/>
        </w:rPr>
        <w:tab/>
        <w:t>Macon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7.6</w:t>
      </w:r>
      <w:r>
        <w:rPr>
          <w:b/>
          <w:sz w:val="20"/>
        </w:rPr>
        <w:tab/>
        <w:t>Pope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5.2</w:t>
      </w:r>
      <w:r>
        <w:rPr>
          <w:b/>
          <w:sz w:val="20"/>
        </w:rPr>
        <w:tab/>
        <w:t>White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3.5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Clinton</w:t>
      </w:r>
      <w:r>
        <w:rPr>
          <w:b/>
          <w:sz w:val="20"/>
        </w:rPr>
        <w:tab/>
      </w:r>
      <w:r>
        <w:rPr>
          <w:b/>
          <w:sz w:val="20"/>
        </w:rPr>
        <w:tab/>
        <w:t>14.7</w:t>
      </w:r>
      <w:r>
        <w:rPr>
          <w:b/>
          <w:sz w:val="20"/>
        </w:rPr>
        <w:tab/>
        <w:t>Hardin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5.2</w:t>
      </w:r>
      <w:r>
        <w:rPr>
          <w:b/>
          <w:sz w:val="20"/>
        </w:rPr>
        <w:tab/>
        <w:t>Macoupin</w:t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Pulaski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Whiteside</w:t>
      </w:r>
      <w:r>
        <w:rPr>
          <w:b/>
          <w:sz w:val="20"/>
        </w:rPr>
        <w:tab/>
        <w:t xml:space="preserve"> 3.4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Coles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4.8</w:t>
      </w:r>
      <w:r>
        <w:rPr>
          <w:b/>
          <w:sz w:val="20"/>
        </w:rPr>
        <w:tab/>
        <w:t>Henderson</w:t>
      </w:r>
      <w:r>
        <w:rPr>
          <w:b/>
          <w:sz w:val="20"/>
        </w:rPr>
        <w:tab/>
        <w:t xml:space="preserve"> 3.4</w:t>
      </w:r>
      <w:r>
        <w:rPr>
          <w:b/>
          <w:sz w:val="20"/>
        </w:rPr>
        <w:tab/>
        <w:t>Madison</w:t>
      </w:r>
      <w:r>
        <w:rPr>
          <w:b/>
          <w:sz w:val="20"/>
        </w:rPr>
        <w:tab/>
        <w:t>14.7</w:t>
      </w:r>
      <w:r>
        <w:rPr>
          <w:b/>
          <w:sz w:val="20"/>
        </w:rPr>
        <w:tab/>
        <w:t>Putnam</w:t>
      </w:r>
      <w:r>
        <w:rPr>
          <w:b/>
          <w:sz w:val="20"/>
        </w:rPr>
        <w:tab/>
      </w:r>
      <w:r>
        <w:rPr>
          <w:b/>
          <w:sz w:val="20"/>
        </w:rPr>
        <w:tab/>
        <w:t>18.4</w:t>
      </w:r>
      <w:r>
        <w:rPr>
          <w:b/>
          <w:sz w:val="20"/>
        </w:rPr>
        <w:tab/>
        <w:t>Will</w:t>
      </w:r>
      <w:r>
        <w:rPr>
          <w:b/>
          <w:sz w:val="20"/>
        </w:rPr>
        <w:tab/>
      </w:r>
      <w:r>
        <w:rPr>
          <w:b/>
          <w:sz w:val="20"/>
        </w:rPr>
        <w:tab/>
        <w:t>20.9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Cook</w:t>
      </w:r>
      <w:r>
        <w:rPr>
          <w:b/>
          <w:sz w:val="20"/>
        </w:rPr>
        <w:tab/>
      </w:r>
      <w:r>
        <w:rPr>
          <w:b/>
          <w:sz w:val="20"/>
        </w:rPr>
        <w:tab/>
        <w:t>19.6</w:t>
      </w:r>
      <w:r>
        <w:rPr>
          <w:b/>
          <w:sz w:val="20"/>
        </w:rPr>
        <w:tab/>
        <w:t>Henry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4.6</w:t>
      </w:r>
      <w:r>
        <w:rPr>
          <w:b/>
          <w:sz w:val="20"/>
        </w:rPr>
        <w:tab/>
        <w:t>Marion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Randolph</w:t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Williamson</w:t>
      </w:r>
      <w:r>
        <w:rPr>
          <w:b/>
          <w:sz w:val="20"/>
        </w:rPr>
        <w:tab/>
        <w:t>11.4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Crawford</w:t>
      </w:r>
      <w:r>
        <w:rPr>
          <w:b/>
          <w:sz w:val="20"/>
        </w:rPr>
        <w:tab/>
        <w:t xml:space="preserve"> 2.5</w:t>
      </w:r>
      <w:r>
        <w:rPr>
          <w:b/>
          <w:sz w:val="20"/>
        </w:rPr>
        <w:tab/>
        <w:t>Iroquois</w:t>
      </w:r>
      <w:r>
        <w:rPr>
          <w:b/>
          <w:sz w:val="20"/>
        </w:rPr>
        <w:tab/>
        <w:t>18.4</w:t>
      </w:r>
      <w:r>
        <w:rPr>
          <w:b/>
          <w:sz w:val="20"/>
        </w:rPr>
        <w:tab/>
        <w:t>Marshall</w:t>
      </w:r>
      <w:r>
        <w:rPr>
          <w:b/>
          <w:sz w:val="20"/>
        </w:rPr>
        <w:tab/>
        <w:t xml:space="preserve"> 3.3</w:t>
      </w:r>
      <w:r>
        <w:rPr>
          <w:b/>
          <w:sz w:val="20"/>
        </w:rPr>
        <w:tab/>
        <w:t>Richland</w:t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Winnebago</w:t>
      </w:r>
      <w:r>
        <w:rPr>
          <w:b/>
          <w:sz w:val="20"/>
        </w:rPr>
        <w:tab/>
        <w:t xml:space="preserve"> 6.3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Cumberland</w:t>
      </w:r>
      <w:r>
        <w:rPr>
          <w:b/>
          <w:sz w:val="20"/>
        </w:rPr>
        <w:tab/>
        <w:t xml:space="preserve"> 4.8</w:t>
      </w:r>
      <w:r>
        <w:rPr>
          <w:b/>
          <w:sz w:val="20"/>
        </w:rPr>
        <w:tab/>
        <w:t>Jackson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Mason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3.3</w:t>
      </w:r>
      <w:r>
        <w:rPr>
          <w:b/>
          <w:sz w:val="20"/>
        </w:rPr>
        <w:tab/>
        <w:t>Rock Island</w:t>
      </w:r>
      <w:r>
        <w:rPr>
          <w:b/>
          <w:sz w:val="20"/>
        </w:rPr>
        <w:tab/>
        <w:t xml:space="preserve"> 4.6</w:t>
      </w:r>
      <w:r>
        <w:rPr>
          <w:b/>
          <w:sz w:val="20"/>
        </w:rPr>
        <w:tab/>
        <w:t>Woodford</w:t>
      </w:r>
      <w:r>
        <w:rPr>
          <w:b/>
          <w:sz w:val="20"/>
        </w:rPr>
        <w:tab/>
        <w:t xml:space="preserve"> 4.4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DeKalb</w:t>
      </w:r>
      <w:r>
        <w:rPr>
          <w:b/>
          <w:sz w:val="20"/>
        </w:rPr>
        <w:tab/>
      </w:r>
      <w:r>
        <w:rPr>
          <w:b/>
          <w:sz w:val="20"/>
        </w:rPr>
        <w:tab/>
        <w:t>18.4</w:t>
      </w:r>
      <w:r>
        <w:rPr>
          <w:b/>
          <w:sz w:val="20"/>
        </w:rPr>
        <w:tab/>
        <w:t>Jasper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Massac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5.2</w:t>
      </w:r>
      <w:r>
        <w:rPr>
          <w:b/>
          <w:sz w:val="20"/>
        </w:rPr>
        <w:tab/>
        <w:t>Saline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3.5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DeWitt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4.0</w:t>
      </w:r>
      <w:r>
        <w:rPr>
          <w:b/>
          <w:sz w:val="20"/>
        </w:rPr>
        <w:tab/>
        <w:t>Jefferson</w:t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McDonough</w:t>
      </w:r>
      <w:r>
        <w:rPr>
          <w:b/>
          <w:sz w:val="20"/>
        </w:rPr>
        <w:tab/>
        <w:t xml:space="preserve"> 3.3</w:t>
      </w:r>
      <w:r>
        <w:rPr>
          <w:b/>
          <w:sz w:val="20"/>
        </w:rPr>
        <w:tab/>
        <w:t>Sangamon</w:t>
      </w:r>
      <w:r>
        <w:rPr>
          <w:b/>
          <w:sz w:val="20"/>
        </w:rPr>
        <w:tab/>
        <w:t xml:space="preserve"> 4.5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Douglas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4.8</w:t>
      </w:r>
      <w:r>
        <w:rPr>
          <w:b/>
          <w:sz w:val="20"/>
        </w:rPr>
        <w:tab/>
        <w:t>Jersey</w:t>
      </w:r>
      <w:r>
        <w:rPr>
          <w:b/>
          <w:sz w:val="20"/>
        </w:rPr>
        <w:tab/>
      </w:r>
      <w:r>
        <w:rPr>
          <w:b/>
          <w:sz w:val="20"/>
        </w:rPr>
        <w:tab/>
        <w:t>11.4</w:t>
      </w:r>
      <w:r>
        <w:rPr>
          <w:b/>
          <w:sz w:val="20"/>
        </w:rPr>
        <w:tab/>
        <w:t>McHenry</w:t>
      </w:r>
      <w:r>
        <w:rPr>
          <w:b/>
          <w:sz w:val="20"/>
        </w:rPr>
        <w:tab/>
        <w:t>19.6</w:t>
      </w:r>
      <w:r>
        <w:rPr>
          <w:b/>
          <w:sz w:val="20"/>
        </w:rPr>
        <w:tab/>
        <w:t>Schuyler</w:t>
      </w:r>
      <w:r>
        <w:rPr>
          <w:b/>
          <w:sz w:val="20"/>
        </w:rPr>
        <w:tab/>
        <w:t xml:space="preserve"> 3.3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DuPage</w:t>
      </w:r>
      <w:r>
        <w:rPr>
          <w:b/>
          <w:sz w:val="20"/>
        </w:rPr>
        <w:tab/>
      </w:r>
      <w:r>
        <w:rPr>
          <w:b/>
          <w:sz w:val="20"/>
        </w:rPr>
        <w:tab/>
        <w:t>19.6</w:t>
      </w:r>
      <w:r>
        <w:rPr>
          <w:b/>
          <w:sz w:val="20"/>
        </w:rPr>
        <w:tab/>
        <w:t>JoDaviess</w:t>
      </w:r>
      <w:r>
        <w:rPr>
          <w:b/>
          <w:sz w:val="20"/>
        </w:rPr>
        <w:tab/>
        <w:t xml:space="preserve"> 0.5</w:t>
      </w:r>
      <w:r>
        <w:rPr>
          <w:b/>
          <w:sz w:val="20"/>
        </w:rPr>
        <w:tab/>
        <w:t>McLean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2.5</w:t>
      </w:r>
      <w:r>
        <w:rPr>
          <w:b/>
          <w:sz w:val="20"/>
        </w:rPr>
        <w:tab/>
        <w:t>Scott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4.0</w:t>
      </w:r>
    </w:p>
    <w:p w:rsidR="008F6C66" w:rsidRDefault="008F6C66">
      <w:pPr>
        <w:rPr>
          <w:b/>
          <w:sz w:val="20"/>
        </w:rPr>
      </w:pPr>
    </w:p>
    <w:p w:rsidR="008F6C66" w:rsidRDefault="008F6C66">
      <w:pPr>
        <w:rPr>
          <w:b/>
          <w:sz w:val="20"/>
        </w:rPr>
      </w:pPr>
      <w:r>
        <w:rPr>
          <w:b/>
          <w:sz w:val="20"/>
        </w:rPr>
        <w:t>(10-22-97) PN 152</w:t>
      </w:r>
    </w:p>
    <w:p w:rsidR="008F6C66" w:rsidRDefault="008F6C66">
      <w:pPr>
        <w:jc w:val="center"/>
        <w:rPr>
          <w:b/>
          <w:sz w:val="20"/>
        </w:rPr>
      </w:pPr>
      <w:r>
        <w:rPr>
          <w:b/>
          <w:sz w:val="20"/>
        </w:rPr>
        <w:t xml:space="preserve">o </w:t>
      </w:r>
      <w:proofErr w:type="spellStart"/>
      <w:r>
        <w:rPr>
          <w:b/>
          <w:sz w:val="20"/>
        </w:rPr>
        <w:t>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</w:t>
      </w:r>
      <w:proofErr w:type="spellEnd"/>
    </w:p>
    <w:sectPr w:rsidR="008F6C66">
      <w:pgSz w:w="12240" w:h="15840" w:code="1"/>
      <w:pgMar w:top="720" w:right="576" w:bottom="720" w:left="115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10"/>
    <w:rsid w:val="00731E48"/>
    <w:rsid w:val="008F6C66"/>
    <w:rsid w:val="00A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General Conditions</vt:lpstr>
    </vt:vector>
  </TitlesOfParts>
  <Company>USDA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General Conditions</dc:title>
  <dc:subject/>
  <dc:creator>USDA-Rural Development</dc:creator>
  <cp:keywords/>
  <dc:description/>
  <cp:lastModifiedBy>keith.pirok</cp:lastModifiedBy>
  <cp:revision>2</cp:revision>
  <cp:lastPrinted>1997-10-07T13:40:00Z</cp:lastPrinted>
  <dcterms:created xsi:type="dcterms:W3CDTF">2014-11-13T19:36:00Z</dcterms:created>
  <dcterms:modified xsi:type="dcterms:W3CDTF">2014-11-13T19:36:00Z</dcterms:modified>
</cp:coreProperties>
</file>