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3C4F" w14:textId="77777777" w:rsidR="00E2048A" w:rsidRPr="00AF58F3" w:rsidRDefault="00E2048A">
      <w:pPr>
        <w:spacing w:before="7"/>
        <w:rPr>
          <w:rFonts w:ascii="Arial" w:eastAsia="Arial" w:hAnsi="Arial" w:cs="Arial"/>
          <w:bCs/>
          <w:sz w:val="15"/>
          <w:szCs w:val="15"/>
        </w:rPr>
      </w:pPr>
    </w:p>
    <w:p w14:paraId="427C7139" w14:textId="77777777" w:rsidR="00E2048A" w:rsidRDefault="0040217C">
      <w:pPr>
        <w:pStyle w:val="BodyText"/>
        <w:spacing w:before="69"/>
        <w:ind w:right="776"/>
      </w:pPr>
      <w:r>
        <w:rPr>
          <w:spacing w:val="-1"/>
        </w:rPr>
        <w:t>The following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 w:rsidR="00360F7D">
        <w:rPr>
          <w:spacing w:val="-2"/>
        </w:rPr>
        <w:t>Supplements</w:t>
      </w:r>
      <w:r>
        <w:rPr>
          <w:spacing w:val="2"/>
        </w:rPr>
        <w:t xml:space="preserve"> </w:t>
      </w:r>
      <w:r>
        <w:rPr>
          <w:spacing w:val="-2"/>
        </w:rPr>
        <w:t>certain sections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RUS</w:t>
      </w:r>
      <w:r>
        <w:rPr>
          <w:spacing w:val="65"/>
        </w:rPr>
        <w:t xml:space="preserve"> </w:t>
      </w:r>
      <w:r>
        <w:rPr>
          <w:spacing w:val="-1"/>
        </w:rPr>
        <w:t>Bulletin</w:t>
      </w:r>
      <w:r>
        <w:rPr>
          <w:spacing w:val="-4"/>
        </w:rPr>
        <w:t xml:space="preserve"> </w:t>
      </w:r>
      <w:r>
        <w:rPr>
          <w:spacing w:val="-2"/>
        </w:rPr>
        <w:t>1780-2</w:t>
      </w:r>
      <w:r w:rsidR="00AF58F3">
        <w:rPr>
          <w:spacing w:val="-2"/>
        </w:rPr>
        <w:t>, Preliminary Engineering Report (PER)</w:t>
      </w:r>
      <w:r>
        <w:rPr>
          <w:spacing w:val="-2"/>
        </w:rPr>
        <w:t xml:space="preserve">.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referenced are available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Iowa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  <w:r>
        <w:rPr>
          <w:spacing w:val="73"/>
        </w:rPr>
        <w:t xml:space="preserve"> </w:t>
      </w:r>
      <w:r>
        <w:rPr>
          <w:spacing w:val="-1"/>
        </w:rPr>
        <w:t xml:space="preserve">website: </w:t>
      </w:r>
      <w:hyperlink r:id="rId11" w:history="1">
        <w:r w:rsidR="003E65CC" w:rsidRPr="00DC618D">
          <w:rPr>
            <w:rStyle w:val="Hyperlink"/>
          </w:rPr>
          <w:t>http://www.rd.usda.gov/programs-services/water-waste-disposal-loan-grant-program/ia</w:t>
        </w:r>
      </w:hyperlink>
      <w:r w:rsidR="003E65CC">
        <w:t xml:space="preserve"> </w:t>
      </w:r>
    </w:p>
    <w:p w14:paraId="3B107F55" w14:textId="77777777" w:rsidR="00E2048A" w:rsidRDefault="00E2048A">
      <w:pPr>
        <w:rPr>
          <w:rFonts w:ascii="Arial" w:eastAsia="Arial" w:hAnsi="Arial" w:cs="Arial"/>
          <w:sz w:val="24"/>
          <w:szCs w:val="24"/>
        </w:rPr>
      </w:pPr>
    </w:p>
    <w:p w14:paraId="02F1C1BD" w14:textId="77777777" w:rsidR="00E2048A" w:rsidRDefault="0040217C">
      <w:pPr>
        <w:pStyle w:val="BodyText"/>
        <w:spacing w:line="239" w:lineRule="auto"/>
        <w:ind w:right="776"/>
      </w:pPr>
      <w:r w:rsidRPr="0047094E">
        <w:rPr>
          <w:b/>
          <w:spacing w:val="-1"/>
        </w:rPr>
        <w:t>SECTION</w:t>
      </w:r>
      <w:r w:rsidRPr="0047094E">
        <w:rPr>
          <w:b/>
          <w:spacing w:val="-2"/>
        </w:rPr>
        <w:t xml:space="preserve"> </w:t>
      </w:r>
      <w:r w:rsidRPr="0047094E">
        <w:rPr>
          <w:b/>
        </w:rPr>
        <w:t>2.d</w:t>
      </w:r>
      <w:r w:rsidRPr="0047094E">
        <w:rPr>
          <w:b/>
          <w:spacing w:val="-4"/>
        </w:rPr>
        <w:t xml:space="preserve"> </w:t>
      </w:r>
      <w:r w:rsidRPr="0047094E">
        <w:rPr>
          <w:b/>
        </w:rPr>
        <w:t xml:space="preserve">. </w:t>
      </w:r>
      <w:r w:rsidRPr="0047094E">
        <w:rPr>
          <w:b/>
          <w:spacing w:val="63"/>
        </w:rPr>
        <w:t xml:space="preserve"> </w:t>
      </w:r>
      <w:r w:rsidRPr="0047094E">
        <w:rPr>
          <w:spacing w:val="-2"/>
        </w:rPr>
        <w:t>Tabulation</w:t>
      </w:r>
      <w:r w:rsidRPr="0047094E">
        <w:rPr>
          <w:spacing w:val="-4"/>
        </w:rPr>
        <w:t xml:space="preserve"> </w:t>
      </w:r>
      <w:r w:rsidRPr="0047094E">
        <w:rPr>
          <w:spacing w:val="-1"/>
        </w:rPr>
        <w:t>of</w:t>
      </w:r>
      <w:r w:rsidRPr="0047094E">
        <w:rPr>
          <w:spacing w:val="2"/>
        </w:rPr>
        <w:t xml:space="preserve"> </w:t>
      </w:r>
      <w:r w:rsidRPr="0047094E">
        <w:rPr>
          <w:spacing w:val="-1"/>
        </w:rPr>
        <w:t>users</w:t>
      </w:r>
      <w:r w:rsidRPr="0047094E">
        <w:rPr>
          <w:spacing w:val="-3"/>
        </w:rPr>
        <w:t xml:space="preserve"> </w:t>
      </w:r>
      <w:r w:rsidRPr="0047094E">
        <w:t>by</w:t>
      </w:r>
      <w:r w:rsidRPr="0047094E">
        <w:rPr>
          <w:spacing w:val="-5"/>
        </w:rPr>
        <w:t xml:space="preserve"> </w:t>
      </w:r>
      <w:r w:rsidRPr="0047094E">
        <w:rPr>
          <w:spacing w:val="-1"/>
        </w:rPr>
        <w:t>monthly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usage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categories</w:t>
      </w:r>
      <w:r w:rsidRPr="0047094E">
        <w:t xml:space="preserve"> </w:t>
      </w:r>
      <w:r w:rsidRPr="0047094E">
        <w:rPr>
          <w:spacing w:val="-3"/>
        </w:rPr>
        <w:t xml:space="preserve">will </w:t>
      </w:r>
      <w:r w:rsidRPr="0047094E">
        <w:t>be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documented</w:t>
      </w:r>
      <w:r w:rsidRPr="0047094E">
        <w:rPr>
          <w:spacing w:val="69"/>
        </w:rPr>
        <w:t xml:space="preserve"> </w:t>
      </w:r>
      <w:r w:rsidRPr="0047094E">
        <w:t>by</w:t>
      </w:r>
      <w:r w:rsidRPr="0047094E">
        <w:rPr>
          <w:spacing w:val="-5"/>
        </w:rPr>
        <w:t xml:space="preserve"> </w:t>
      </w:r>
      <w:r w:rsidRPr="0047094E">
        <w:rPr>
          <w:spacing w:val="-1"/>
        </w:rPr>
        <w:t>using IA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Guide</w:t>
      </w:r>
      <w:r w:rsidRPr="0047094E">
        <w:rPr>
          <w:spacing w:val="1"/>
        </w:rPr>
        <w:t xml:space="preserve"> </w:t>
      </w:r>
      <w:r w:rsidR="0047094E" w:rsidRPr="0047094E">
        <w:rPr>
          <w:spacing w:val="-2"/>
        </w:rPr>
        <w:t>A-4</w:t>
      </w:r>
      <w:r w:rsidRPr="0047094E">
        <w:rPr>
          <w:spacing w:val="-2"/>
        </w:rPr>
        <w:t>,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Water/Sewer</w:t>
      </w:r>
      <w:r w:rsidRPr="0047094E">
        <w:rPr>
          <w:spacing w:val="-3"/>
        </w:rPr>
        <w:t xml:space="preserve"> </w:t>
      </w:r>
      <w:r w:rsidRPr="0047094E">
        <w:rPr>
          <w:spacing w:val="-2"/>
        </w:rPr>
        <w:t>Project</w:t>
      </w:r>
      <w:r w:rsidRPr="0047094E">
        <w:t xml:space="preserve"> </w:t>
      </w:r>
      <w:r w:rsidRPr="0047094E">
        <w:rPr>
          <w:spacing w:val="-2"/>
        </w:rPr>
        <w:t>Information.</w:t>
      </w:r>
      <w:r w:rsidRPr="0047094E">
        <w:rPr>
          <w:spacing w:val="56"/>
        </w:rPr>
        <w:t xml:space="preserve"> </w:t>
      </w:r>
      <w:r w:rsidRPr="0047094E">
        <w:t>While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applicant</w:t>
      </w:r>
      <w:r w:rsidRPr="0047094E">
        <w:rPr>
          <w:spacing w:val="1"/>
        </w:rPr>
        <w:t xml:space="preserve"> </w:t>
      </w:r>
      <w:r w:rsidRPr="0047094E">
        <w:rPr>
          <w:spacing w:val="-3"/>
        </w:rPr>
        <w:t>will</w:t>
      </w:r>
      <w:r w:rsidRPr="0047094E">
        <w:rPr>
          <w:spacing w:val="79"/>
        </w:rPr>
        <w:t xml:space="preserve"> </w:t>
      </w:r>
      <w:r w:rsidRPr="0047094E">
        <w:rPr>
          <w:spacing w:val="-2"/>
        </w:rPr>
        <w:t>provide</w:t>
      </w:r>
      <w:r w:rsidRPr="0047094E">
        <w:rPr>
          <w:spacing w:val="-1"/>
        </w:rPr>
        <w:t xml:space="preserve"> much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of</w:t>
      </w:r>
      <w:r w:rsidRPr="0047094E">
        <w:rPr>
          <w:spacing w:val="-2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information</w:t>
      </w:r>
      <w:r w:rsidRPr="0047094E">
        <w:rPr>
          <w:spacing w:val="-3"/>
        </w:rPr>
        <w:t xml:space="preserve"> </w:t>
      </w:r>
      <w:r w:rsidRPr="0047094E">
        <w:t>for</w:t>
      </w:r>
      <w:r w:rsidRPr="0047094E">
        <w:rPr>
          <w:spacing w:val="-3"/>
        </w:rPr>
        <w:t xml:space="preserve"> </w:t>
      </w:r>
      <w:r w:rsidRPr="0047094E">
        <w:rPr>
          <w:spacing w:val="-2"/>
        </w:rPr>
        <w:t>this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document,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it</w:t>
      </w:r>
      <w:r w:rsidRPr="0047094E">
        <w:t xml:space="preserve"> </w:t>
      </w:r>
      <w:r w:rsidRPr="0047094E">
        <w:rPr>
          <w:spacing w:val="-2"/>
        </w:rPr>
        <w:t>is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 xml:space="preserve">essential </w:t>
      </w:r>
      <w:r w:rsidRPr="0047094E">
        <w:rPr>
          <w:spacing w:val="-1"/>
        </w:rPr>
        <w:t>that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 xml:space="preserve">the </w:t>
      </w:r>
      <w:r w:rsidRPr="0047094E">
        <w:rPr>
          <w:spacing w:val="-2"/>
        </w:rPr>
        <w:t>engineer</w:t>
      </w:r>
      <w:r w:rsidRPr="0047094E">
        <w:rPr>
          <w:spacing w:val="81"/>
        </w:rPr>
        <w:t xml:space="preserve"> </w:t>
      </w:r>
      <w:r w:rsidRPr="0047094E">
        <w:rPr>
          <w:spacing w:val="-1"/>
        </w:rPr>
        <w:t>consider</w:t>
      </w:r>
      <w:r w:rsidRPr="0047094E">
        <w:rPr>
          <w:spacing w:val="-6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-4"/>
        </w:rPr>
        <w:t xml:space="preserve"> </w:t>
      </w:r>
      <w:r w:rsidRPr="0047094E">
        <w:rPr>
          <w:spacing w:val="-1"/>
        </w:rPr>
        <w:t>number</w:t>
      </w:r>
      <w:r w:rsidRPr="0047094E">
        <w:rPr>
          <w:spacing w:val="-6"/>
        </w:rPr>
        <w:t xml:space="preserve"> </w:t>
      </w:r>
      <w:r w:rsidRPr="0047094E">
        <w:rPr>
          <w:spacing w:val="-1"/>
        </w:rPr>
        <w:t>of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residential,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non-residential, and bulk users,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and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expected</w:t>
      </w:r>
      <w:r w:rsidRPr="0047094E">
        <w:rPr>
          <w:spacing w:val="89"/>
        </w:rPr>
        <w:t xml:space="preserve"> </w:t>
      </w:r>
      <w:r w:rsidRPr="0047094E">
        <w:rPr>
          <w:spacing w:val="-1"/>
        </w:rPr>
        <w:t>water/sewer</w:t>
      </w:r>
      <w:r w:rsidRPr="0047094E">
        <w:rPr>
          <w:spacing w:val="-6"/>
        </w:rPr>
        <w:t xml:space="preserve"> </w:t>
      </w:r>
      <w:r w:rsidRPr="0047094E">
        <w:rPr>
          <w:spacing w:val="-1"/>
        </w:rPr>
        <w:t>flows,</w:t>
      </w:r>
      <w:r w:rsidRPr="0047094E">
        <w:rPr>
          <w:spacing w:val="4"/>
        </w:rPr>
        <w:t xml:space="preserve"> </w:t>
      </w:r>
      <w:r w:rsidRPr="0047094E">
        <w:rPr>
          <w:spacing w:val="-2"/>
        </w:rPr>
        <w:t>when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developing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alternatives</w:t>
      </w:r>
      <w:r w:rsidRPr="0047094E">
        <w:rPr>
          <w:spacing w:val="-1"/>
        </w:rPr>
        <w:t xml:space="preserve"> </w:t>
      </w:r>
      <w:r w:rsidRPr="0047094E">
        <w:t>for</w:t>
      </w:r>
      <w:r w:rsidRPr="0047094E">
        <w:rPr>
          <w:spacing w:val="-2"/>
        </w:rPr>
        <w:t xml:space="preserve"> the proposed</w:t>
      </w:r>
      <w:r w:rsidRPr="0047094E">
        <w:rPr>
          <w:spacing w:val="-4"/>
        </w:rPr>
        <w:t xml:space="preserve"> </w:t>
      </w:r>
      <w:r w:rsidRPr="0047094E">
        <w:rPr>
          <w:spacing w:val="-1"/>
        </w:rPr>
        <w:t>facility.</w:t>
      </w:r>
      <w:r w:rsidRPr="0047094E">
        <w:rPr>
          <w:spacing w:val="-2"/>
        </w:rPr>
        <w:t xml:space="preserve"> Therefore,</w:t>
      </w:r>
      <w:r w:rsidRPr="0047094E">
        <w:rPr>
          <w:spacing w:val="69"/>
        </w:rPr>
        <w:t xml:space="preserve"> </w:t>
      </w:r>
      <w:r w:rsidRPr="0047094E">
        <w:rPr>
          <w:spacing w:val="-1"/>
        </w:rPr>
        <w:t>this</w:t>
      </w:r>
      <w:r w:rsidRPr="0047094E">
        <w:rPr>
          <w:spacing w:val="-3"/>
        </w:rPr>
        <w:t xml:space="preserve"> </w:t>
      </w:r>
      <w:r w:rsidRPr="0047094E">
        <w:rPr>
          <w:spacing w:val="-2"/>
        </w:rPr>
        <w:t>document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should</w:t>
      </w:r>
      <w:r w:rsidRPr="0047094E">
        <w:rPr>
          <w:spacing w:val="-1"/>
        </w:rPr>
        <w:t xml:space="preserve"> be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prepared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jointly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between</w:t>
      </w:r>
      <w:r w:rsidRPr="0047094E">
        <w:rPr>
          <w:spacing w:val="2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applicant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and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engineer</w:t>
      </w:r>
      <w:r w:rsidRPr="0047094E">
        <w:rPr>
          <w:spacing w:val="-2"/>
        </w:rPr>
        <w:t xml:space="preserve"> </w:t>
      </w:r>
      <w:r w:rsidRPr="0047094E">
        <w:t>to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ensure</w:t>
      </w:r>
      <w:r w:rsidRPr="0047094E">
        <w:rPr>
          <w:spacing w:val="87"/>
        </w:rPr>
        <w:t xml:space="preserve"> </w:t>
      </w:r>
      <w:r w:rsidRPr="0047094E">
        <w:t>the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information</w:t>
      </w:r>
      <w:r w:rsidRPr="0047094E">
        <w:t xml:space="preserve"> </w:t>
      </w:r>
      <w:r w:rsidRPr="0047094E">
        <w:rPr>
          <w:spacing w:val="-2"/>
        </w:rPr>
        <w:t>is consistent.</w:t>
      </w:r>
      <w:r w:rsidRPr="0047094E">
        <w:rPr>
          <w:spacing w:val="65"/>
        </w:rPr>
        <w:t xml:space="preserve"> </w:t>
      </w:r>
      <w:r w:rsidRPr="0047094E">
        <w:rPr>
          <w:spacing w:val="-1"/>
        </w:rPr>
        <w:t>IA</w:t>
      </w:r>
      <w:r w:rsidRPr="0047094E">
        <w:rPr>
          <w:spacing w:val="-2"/>
        </w:rPr>
        <w:t xml:space="preserve"> Guide</w:t>
      </w:r>
      <w:r w:rsidRPr="0047094E">
        <w:rPr>
          <w:spacing w:val="1"/>
        </w:rPr>
        <w:t xml:space="preserve"> </w:t>
      </w:r>
      <w:r w:rsidR="0047094E" w:rsidRPr="0047094E">
        <w:rPr>
          <w:spacing w:val="-1"/>
        </w:rPr>
        <w:t>A-4</w:t>
      </w:r>
      <w:r w:rsidRPr="0047094E">
        <w:rPr>
          <w:spacing w:val="-3"/>
        </w:rPr>
        <w:t xml:space="preserve"> will</w:t>
      </w:r>
      <w:r w:rsidRPr="0047094E">
        <w:rPr>
          <w:spacing w:val="2"/>
        </w:rPr>
        <w:t xml:space="preserve"> </w:t>
      </w:r>
      <w:r w:rsidRPr="0047094E">
        <w:t>be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included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 xml:space="preserve">the </w:t>
      </w:r>
      <w:r w:rsidRPr="0047094E">
        <w:rPr>
          <w:spacing w:val="-1"/>
        </w:rPr>
        <w:t>PER.</w:t>
      </w:r>
    </w:p>
    <w:p w14:paraId="0FA22BAE" w14:textId="77777777" w:rsidR="008058E0" w:rsidRDefault="008058E0">
      <w:pPr>
        <w:rPr>
          <w:rFonts w:ascii="Arial" w:eastAsia="Arial" w:hAnsi="Arial" w:cs="Arial"/>
          <w:sz w:val="24"/>
          <w:szCs w:val="24"/>
        </w:rPr>
      </w:pPr>
    </w:p>
    <w:p w14:paraId="5B7278A5" w14:textId="77777777" w:rsidR="007C7339" w:rsidRDefault="00360F7D" w:rsidP="0040217C">
      <w:pPr>
        <w:ind w:left="180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Attachment A</w:t>
      </w:r>
      <w:r w:rsidR="00DF3FAE">
        <w:rPr>
          <w:rFonts w:ascii="Arial"/>
          <w:spacing w:val="-1"/>
          <w:sz w:val="24"/>
        </w:rPr>
        <w:t xml:space="preserve"> </w:t>
      </w:r>
      <w:r w:rsidR="00843F7B">
        <w:rPr>
          <w:rFonts w:ascii="Arial"/>
          <w:spacing w:val="-1"/>
          <w:sz w:val="24"/>
        </w:rPr>
        <w:t>may be used to document annual</w:t>
      </w:r>
      <w:r w:rsidR="00F4340B">
        <w:rPr>
          <w:rFonts w:ascii="Arial"/>
          <w:spacing w:val="-1"/>
          <w:sz w:val="24"/>
        </w:rPr>
        <w:t xml:space="preserve"> O&amp;M and short lived asset</w:t>
      </w:r>
      <w:r w:rsidR="00843F7B">
        <w:rPr>
          <w:rFonts w:ascii="Arial"/>
          <w:spacing w:val="-1"/>
          <w:sz w:val="24"/>
        </w:rPr>
        <w:t xml:space="preserve"> reserve</w:t>
      </w:r>
      <w:r w:rsidR="00F4340B">
        <w:rPr>
          <w:rFonts w:ascii="Arial"/>
          <w:spacing w:val="-1"/>
          <w:sz w:val="24"/>
        </w:rPr>
        <w:t xml:space="preserve"> costs.</w:t>
      </w:r>
    </w:p>
    <w:p w14:paraId="518B38E4" w14:textId="77777777" w:rsidR="007C7339" w:rsidRDefault="007C7339" w:rsidP="0040217C">
      <w:pPr>
        <w:ind w:left="180"/>
        <w:rPr>
          <w:rFonts w:ascii="Arial"/>
          <w:spacing w:val="-1"/>
          <w:sz w:val="24"/>
        </w:rPr>
      </w:pPr>
    </w:p>
    <w:p w14:paraId="651272B2" w14:textId="77777777" w:rsidR="00E2048A" w:rsidRPr="0040217C" w:rsidRDefault="007C7339" w:rsidP="0040217C">
      <w:pPr>
        <w:ind w:left="180"/>
        <w:rPr>
          <w:rFonts w:ascii="Arial"/>
          <w:spacing w:val="-1"/>
          <w:sz w:val="24"/>
        </w:rPr>
      </w:pPr>
      <w:r w:rsidRPr="007C7339">
        <w:rPr>
          <w:rFonts w:ascii="Arial"/>
          <w:b/>
          <w:spacing w:val="-1"/>
          <w:sz w:val="24"/>
        </w:rPr>
        <w:t>SECTION 5.a</w:t>
      </w:r>
      <w:r>
        <w:rPr>
          <w:rFonts w:ascii="Arial"/>
          <w:spacing w:val="-1"/>
          <w:sz w:val="24"/>
        </w:rPr>
        <w:t xml:space="preserve">.  </w:t>
      </w:r>
      <w:r w:rsidR="00360F7D">
        <w:rPr>
          <w:rFonts w:ascii="Arial"/>
          <w:spacing w:val="-1"/>
          <w:sz w:val="24"/>
        </w:rPr>
        <w:t>Attachment B</w:t>
      </w:r>
      <w:r w:rsidR="00610D6D">
        <w:rPr>
          <w:rFonts w:ascii="Arial"/>
          <w:spacing w:val="-1"/>
          <w:sz w:val="24"/>
        </w:rPr>
        <w:t xml:space="preserve"> (an embedded Excel spreadsheet)</w:t>
      </w:r>
      <w:r w:rsidR="00843F7B">
        <w:rPr>
          <w:rFonts w:ascii="Arial"/>
          <w:spacing w:val="-1"/>
          <w:sz w:val="24"/>
        </w:rPr>
        <w:t xml:space="preserve"> may be used to calculate the </w:t>
      </w:r>
      <w:r w:rsidR="003F0D6F">
        <w:rPr>
          <w:rFonts w:ascii="Arial"/>
          <w:spacing w:val="-1"/>
          <w:sz w:val="24"/>
        </w:rPr>
        <w:t>li</w:t>
      </w:r>
      <w:r>
        <w:rPr>
          <w:rFonts w:ascii="Arial"/>
          <w:spacing w:val="-1"/>
          <w:sz w:val="24"/>
        </w:rPr>
        <w:t>fe cycle cost</w:t>
      </w:r>
      <w:r w:rsidR="00843F7B">
        <w:rPr>
          <w:rFonts w:ascii="Arial"/>
          <w:spacing w:val="-1"/>
          <w:sz w:val="24"/>
        </w:rPr>
        <w:t xml:space="preserve"> analysis.</w:t>
      </w:r>
    </w:p>
    <w:p w14:paraId="0FC6F7C6" w14:textId="77777777" w:rsidR="0040217C" w:rsidRDefault="0040217C" w:rsidP="0040217C">
      <w:pPr>
        <w:ind w:left="140"/>
        <w:rPr>
          <w:rFonts w:ascii="Arial" w:eastAsia="Arial" w:hAnsi="Arial" w:cs="Arial"/>
          <w:sz w:val="24"/>
          <w:szCs w:val="24"/>
        </w:rPr>
      </w:pPr>
    </w:p>
    <w:p w14:paraId="5F1C29FD" w14:textId="77777777" w:rsidR="008C020E" w:rsidRDefault="0040217C" w:rsidP="002E6621">
      <w:pPr>
        <w:ind w:left="140"/>
        <w:rPr>
          <w:rFonts w:ascii="Arial"/>
          <w:b/>
          <w:spacing w:val="62"/>
          <w:sz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6.e.</w:t>
      </w:r>
      <w:r w:rsidR="00360F7D">
        <w:rPr>
          <w:rFonts w:ascii="Arial"/>
          <w:b/>
          <w:spacing w:val="62"/>
          <w:sz w:val="24"/>
        </w:rPr>
        <w:t xml:space="preserve">  </w:t>
      </w:r>
      <w:r w:rsidR="008C020E">
        <w:rPr>
          <w:rFonts w:ascii="Arial"/>
          <w:spacing w:val="-1"/>
          <w:sz w:val="24"/>
        </w:rPr>
        <w:t>Include costs associated with American Iron and Steel requirements in accordance with RUS Bulletin 1780-35.</w:t>
      </w:r>
    </w:p>
    <w:p w14:paraId="5683BE8D" w14:textId="77777777" w:rsidR="008C020E" w:rsidRDefault="008C020E" w:rsidP="002E6621">
      <w:pPr>
        <w:ind w:left="140"/>
        <w:rPr>
          <w:rFonts w:ascii="Arial" w:hAnsi="Arial" w:cs="Arial"/>
          <w:spacing w:val="-1"/>
          <w:sz w:val="24"/>
          <w:szCs w:val="24"/>
        </w:rPr>
      </w:pPr>
    </w:p>
    <w:p w14:paraId="173219CA" w14:textId="77777777" w:rsidR="00E2048A" w:rsidRDefault="0040217C" w:rsidP="002E6621">
      <w:pPr>
        <w:ind w:left="140"/>
      </w:pPr>
      <w:r w:rsidRPr="002E6621">
        <w:rPr>
          <w:rFonts w:ascii="Arial" w:hAnsi="Arial" w:cs="Arial"/>
          <w:spacing w:val="-1"/>
          <w:sz w:val="24"/>
          <w:szCs w:val="24"/>
        </w:rPr>
        <w:t>Itemize</w:t>
      </w:r>
      <w:r w:rsidRPr="002E6621">
        <w:rPr>
          <w:rFonts w:ascii="Arial" w:hAnsi="Arial" w:cs="Arial"/>
          <w:sz w:val="24"/>
          <w:szCs w:val="24"/>
        </w:rPr>
        <w:t xml:space="preserve"> the </w:t>
      </w:r>
      <w:r w:rsidRPr="002E6621">
        <w:rPr>
          <w:rFonts w:ascii="Arial" w:hAnsi="Arial" w:cs="Arial"/>
          <w:spacing w:val="-1"/>
          <w:sz w:val="24"/>
          <w:szCs w:val="24"/>
        </w:rPr>
        <w:t>proposed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engineering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fees </w:t>
      </w:r>
      <w:r w:rsidRPr="002E6621">
        <w:rPr>
          <w:rFonts w:ascii="Arial" w:hAnsi="Arial" w:cs="Arial"/>
          <w:spacing w:val="-1"/>
          <w:sz w:val="24"/>
          <w:szCs w:val="24"/>
        </w:rPr>
        <w:t>into the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following:</w:t>
      </w:r>
      <w:r w:rsidRPr="002E6621">
        <w:rPr>
          <w:rFonts w:ascii="Arial" w:hAnsi="Arial" w:cs="Arial"/>
          <w:spacing w:val="4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Basic </w:t>
      </w:r>
      <w:r w:rsidRPr="002E6621">
        <w:rPr>
          <w:rFonts w:ascii="Arial" w:hAnsi="Arial" w:cs="Arial"/>
          <w:spacing w:val="-1"/>
          <w:sz w:val="24"/>
          <w:szCs w:val="24"/>
        </w:rPr>
        <w:t>Services,</w:t>
      </w:r>
      <w:r w:rsidRPr="002E6621">
        <w:rPr>
          <w:rFonts w:ascii="Arial" w:hAnsi="Arial" w:cs="Arial"/>
          <w:sz w:val="24"/>
          <w:szCs w:val="24"/>
        </w:rPr>
        <w:t xml:space="preserve"> RPR fees</w:t>
      </w:r>
      <w:r w:rsidRPr="002E6621">
        <w:rPr>
          <w:rFonts w:ascii="Arial" w:hAnsi="Arial" w:cs="Arial"/>
          <w:spacing w:val="59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>(show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the </w:t>
      </w:r>
      <w:r w:rsidRPr="002E6621">
        <w:rPr>
          <w:rFonts w:ascii="Arial" w:hAnsi="Arial" w:cs="Arial"/>
          <w:spacing w:val="-1"/>
          <w:sz w:val="24"/>
          <w:szCs w:val="24"/>
        </w:rPr>
        <w:t>hourly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>rate</w:t>
      </w:r>
      <w:r w:rsidRPr="002E6621">
        <w:rPr>
          <w:rFonts w:ascii="Arial" w:hAnsi="Arial" w:cs="Arial"/>
          <w:spacing w:val="3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and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estimated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hours), </w:t>
      </w:r>
      <w:r w:rsidRPr="002E6621">
        <w:rPr>
          <w:rFonts w:ascii="Arial" w:hAnsi="Arial" w:cs="Arial"/>
          <w:spacing w:val="-1"/>
          <w:sz w:val="24"/>
          <w:szCs w:val="24"/>
        </w:rPr>
        <w:t>and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list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each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additional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service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="00360F7D">
        <w:rPr>
          <w:rFonts w:ascii="Arial" w:hAnsi="Arial" w:cs="Arial"/>
          <w:spacing w:val="-1"/>
          <w:sz w:val="24"/>
          <w:szCs w:val="24"/>
        </w:rPr>
        <w:t>separately.  Attachment C may be used to document the proposed fees</w:t>
      </w:r>
      <w:r w:rsidRPr="002E6621">
        <w:rPr>
          <w:rFonts w:ascii="Arial" w:hAnsi="Arial" w:cs="Arial"/>
          <w:spacing w:val="-1"/>
          <w:sz w:val="24"/>
          <w:szCs w:val="24"/>
        </w:rPr>
        <w:t>.  F</w:t>
      </w:r>
      <w:r w:rsidRPr="002E6621">
        <w:rPr>
          <w:rFonts w:ascii="Arial" w:hAnsi="Arial" w:cs="Arial"/>
          <w:sz w:val="24"/>
          <w:szCs w:val="24"/>
        </w:rPr>
        <w:t>or</w:t>
      </w:r>
      <w:r w:rsidRPr="002E6621">
        <w:rPr>
          <w:rFonts w:ascii="Arial" w:hAnsi="Arial" w:cs="Arial"/>
          <w:spacing w:val="-5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more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information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on</w:t>
      </w:r>
      <w:r w:rsidRPr="002E6621">
        <w:rPr>
          <w:rFonts w:ascii="Arial" w:hAnsi="Arial" w:cs="Arial"/>
          <w:spacing w:val="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the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engineer’s responsibilities,</w:t>
      </w:r>
      <w:r w:rsidRPr="002E6621">
        <w:rPr>
          <w:rFonts w:ascii="Arial" w:hAnsi="Arial" w:cs="Arial"/>
          <w:spacing w:val="-1"/>
          <w:sz w:val="24"/>
          <w:szCs w:val="24"/>
        </w:rPr>
        <w:t xml:space="preserve"> refer</w:t>
      </w:r>
      <w:r w:rsidRPr="002E6621">
        <w:rPr>
          <w:rFonts w:ascii="Arial" w:hAnsi="Arial" w:cs="Arial"/>
          <w:spacing w:val="52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>to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the</w:t>
      </w:r>
      <w:r w:rsidRPr="002E6621">
        <w:rPr>
          <w:rFonts w:ascii="Arial" w:hAnsi="Arial" w:cs="Arial"/>
          <w:spacing w:val="-1"/>
          <w:sz w:val="24"/>
          <w:szCs w:val="24"/>
        </w:rPr>
        <w:t xml:space="preserve"> EJCDC,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Standard</w:t>
      </w:r>
      <w:r w:rsidR="00360F7D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3"/>
          <w:sz w:val="24"/>
          <w:szCs w:val="24"/>
        </w:rPr>
        <w:t>Form</w:t>
      </w:r>
      <w:r w:rsidRPr="002E6621">
        <w:rPr>
          <w:rFonts w:ascii="Arial" w:hAnsi="Arial" w:cs="Arial"/>
          <w:spacing w:val="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of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Agreement,</w:t>
      </w:r>
      <w:r w:rsidRPr="002E6621">
        <w:rPr>
          <w:rFonts w:ascii="Arial" w:hAnsi="Arial" w:cs="Arial"/>
          <w:spacing w:val="-4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and</w:t>
      </w:r>
      <w:r w:rsidRPr="002E6621">
        <w:rPr>
          <w:rFonts w:ascii="Arial" w:hAnsi="Arial" w:cs="Arial"/>
          <w:spacing w:val="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applicable </w:t>
      </w:r>
      <w:r w:rsidRPr="002E6621">
        <w:rPr>
          <w:rFonts w:ascii="Arial" w:hAnsi="Arial" w:cs="Arial"/>
          <w:sz w:val="24"/>
          <w:szCs w:val="24"/>
        </w:rPr>
        <w:t>RD</w:t>
      </w:r>
      <w:r w:rsidRPr="002E6621">
        <w:rPr>
          <w:rFonts w:ascii="Arial" w:hAnsi="Arial" w:cs="Arial"/>
          <w:spacing w:val="-5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attachments.</w:t>
      </w:r>
      <w:r w:rsidRPr="002E6621">
        <w:rPr>
          <w:rFonts w:ascii="Arial" w:hAnsi="Arial" w:cs="Arial"/>
          <w:spacing w:val="64"/>
          <w:sz w:val="24"/>
          <w:szCs w:val="24"/>
        </w:rPr>
        <w:t xml:space="preserve"> </w:t>
      </w:r>
    </w:p>
    <w:p w14:paraId="781429CE" w14:textId="77777777" w:rsidR="00E2048A" w:rsidRDefault="00E2048A">
      <w:pPr>
        <w:rPr>
          <w:rFonts w:ascii="Arial" w:eastAsia="Arial" w:hAnsi="Arial" w:cs="Arial"/>
          <w:sz w:val="24"/>
          <w:szCs w:val="24"/>
        </w:rPr>
      </w:pPr>
    </w:p>
    <w:p w14:paraId="3894B25B" w14:textId="77777777" w:rsidR="00E2048A" w:rsidRDefault="0040217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ADDITIONAL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</w:t>
      </w:r>
    </w:p>
    <w:p w14:paraId="3B8B23E7" w14:textId="77777777" w:rsidR="00E2048A" w:rsidRDefault="0040217C">
      <w:pPr>
        <w:pStyle w:val="BodyText"/>
        <w:ind w:right="776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guidance in</w:t>
      </w:r>
      <w:r>
        <w:rPr>
          <w:spacing w:val="1"/>
        </w:rPr>
        <w:t xml:space="preserve"> </w:t>
      </w:r>
      <w:r>
        <w:rPr>
          <w:spacing w:val="-2"/>
        </w:rPr>
        <w:t>preparing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  <w:r>
        <w:rPr>
          <w:spacing w:val="-4"/>
        </w:rPr>
        <w:t xml:space="preserve"> </w:t>
      </w:r>
      <w:r>
        <w:rPr>
          <w:spacing w:val="-2"/>
        </w:rPr>
        <w:t>report,</w:t>
      </w:r>
      <w:r>
        <w:rPr>
          <w:spacing w:val="89"/>
        </w:rPr>
        <w:t xml:space="preserve"> </w:t>
      </w:r>
      <w:r>
        <w:rPr>
          <w:spacing w:val="-1"/>
        </w:rPr>
        <w:t>design,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Iowa</w:t>
      </w:r>
      <w:r>
        <w:rPr>
          <w:spacing w:val="-1"/>
        </w:rPr>
        <w:t xml:space="preserve"> RD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63ED1C66" w14:textId="77777777" w:rsidR="00E2048A" w:rsidRDefault="00E2048A">
      <w:pPr>
        <w:spacing w:before="2"/>
        <w:rPr>
          <w:rFonts w:ascii="Arial" w:eastAsia="Arial" w:hAnsi="Arial" w:cs="Arial"/>
          <w:sz w:val="26"/>
          <w:szCs w:val="26"/>
        </w:rPr>
      </w:pPr>
    </w:p>
    <w:p w14:paraId="1A6759D6" w14:textId="77777777" w:rsidR="0047094E" w:rsidRDefault="00431A6B" w:rsidP="0047094E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>
        <w:t>RUS Bulletin 1780-2.</w:t>
      </w:r>
    </w:p>
    <w:p w14:paraId="09EE25FC" w14:textId="77777777" w:rsidR="00431A6B" w:rsidRPr="00A515F9" w:rsidRDefault="0040217C" w:rsidP="0047094E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 w:rsidRPr="0047094E">
        <w:rPr>
          <w:spacing w:val="-1"/>
        </w:rPr>
        <w:t>RUS</w:t>
      </w:r>
      <w:r w:rsidRPr="0047094E">
        <w:rPr>
          <w:spacing w:val="-2"/>
        </w:rPr>
        <w:t xml:space="preserve"> </w:t>
      </w:r>
      <w:r w:rsidRPr="0047094E">
        <w:rPr>
          <w:spacing w:val="-1"/>
        </w:rPr>
        <w:t>Instruction 1780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Subpart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C-</w:t>
      </w:r>
      <w:r w:rsidRPr="0047094E">
        <w:rPr>
          <w:spacing w:val="-6"/>
        </w:rPr>
        <w:t xml:space="preserve"> </w:t>
      </w:r>
      <w:r w:rsidRPr="0047094E">
        <w:rPr>
          <w:spacing w:val="-2"/>
        </w:rPr>
        <w:t>Planning,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Designing,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Bidding,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Contracting,</w:t>
      </w:r>
      <w:r w:rsidRPr="0047094E">
        <w:rPr>
          <w:spacing w:val="67"/>
        </w:rPr>
        <w:t xml:space="preserve"> </w:t>
      </w:r>
      <w:r w:rsidRPr="0047094E">
        <w:rPr>
          <w:spacing w:val="-2"/>
        </w:rPr>
        <w:t>Construction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and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Inspections.</w:t>
      </w:r>
    </w:p>
    <w:p w14:paraId="1033F3B7" w14:textId="77777777" w:rsidR="00FA0557" w:rsidRPr="006B0FCF" w:rsidRDefault="00FA0557" w:rsidP="0047094E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>
        <w:rPr>
          <w:spacing w:val="-2"/>
        </w:rPr>
        <w:t>RUS Bulletin 1780-35</w:t>
      </w:r>
    </w:p>
    <w:p w14:paraId="34196BAE" w14:textId="77777777" w:rsidR="00503530" w:rsidRPr="00431A6B" w:rsidRDefault="00503530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>
        <w:rPr>
          <w:spacing w:val="-2"/>
        </w:rPr>
        <w:t>Open an</w:t>
      </w:r>
      <w:r w:rsidR="00431A6B">
        <w:rPr>
          <w:spacing w:val="-2"/>
        </w:rPr>
        <w:t>d Free Competition</w:t>
      </w:r>
      <w:r w:rsidR="001D1100">
        <w:rPr>
          <w:spacing w:val="-2"/>
        </w:rPr>
        <w:t>.</w:t>
      </w:r>
    </w:p>
    <w:p w14:paraId="4E44AE87" w14:textId="77777777" w:rsidR="001D1100" w:rsidRDefault="001D1100" w:rsidP="00431A6B">
      <w:pPr>
        <w:pStyle w:val="BodyText"/>
        <w:tabs>
          <w:tab w:val="left" w:pos="861"/>
        </w:tabs>
        <w:spacing w:line="274" w:lineRule="exact"/>
        <w:ind w:left="500" w:right="1193"/>
      </w:pPr>
    </w:p>
    <w:p w14:paraId="3BE85359" w14:textId="77777777" w:rsidR="00E2048A" w:rsidRDefault="0040217C">
      <w:pPr>
        <w:pStyle w:val="BodyText"/>
        <w:spacing w:before="65"/>
        <w:ind w:right="776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any</w:t>
      </w:r>
      <w:r>
        <w:rPr>
          <w:spacing w:val="-5"/>
        </w:rPr>
        <w:t xml:space="preserve"> </w:t>
      </w:r>
      <w:r>
        <w:rPr>
          <w:spacing w:val="-2"/>
        </w:rPr>
        <w:t>questions</w:t>
      </w:r>
      <w:r>
        <w:rPr>
          <w:spacing w:val="-1"/>
        </w:rP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preparation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Preliminary</w:t>
      </w:r>
      <w:r>
        <w:rPr>
          <w:spacing w:val="-5"/>
        </w:rPr>
        <w:t xml:space="preserve"> </w:t>
      </w:r>
      <w:r>
        <w:rPr>
          <w:spacing w:val="-2"/>
        </w:rPr>
        <w:t>Engineer</w:t>
      </w:r>
      <w:r>
        <w:rPr>
          <w:spacing w:val="-4"/>
        </w:rPr>
        <w:t xml:space="preserve"> </w:t>
      </w:r>
      <w:r>
        <w:rPr>
          <w:spacing w:val="-2"/>
        </w:rPr>
        <w:t>Report,</w:t>
      </w:r>
      <w:r>
        <w:rPr>
          <w:spacing w:val="85"/>
        </w:rPr>
        <w:t xml:space="preserve"> </w:t>
      </w:r>
      <w:r>
        <w:rPr>
          <w:spacing w:val="-2"/>
        </w:rPr>
        <w:t xml:space="preserve">please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Rural Development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2"/>
        </w:rPr>
        <w:t>Engineer</w:t>
      </w:r>
      <w:r>
        <w:rPr>
          <w:spacing w:val="-3"/>
        </w:rPr>
        <w:t xml:space="preserve"> </w:t>
      </w:r>
      <w:r w:rsidRPr="00890219">
        <w:rPr>
          <w:spacing w:val="-1"/>
        </w:rPr>
        <w:t xml:space="preserve">at </w:t>
      </w:r>
      <w:r w:rsidR="00890219">
        <w:rPr>
          <w:spacing w:val="-2"/>
        </w:rPr>
        <w:t>641-932-3031.</w:t>
      </w:r>
    </w:p>
    <w:p w14:paraId="5AD26329" w14:textId="77777777" w:rsidR="00CE4D62" w:rsidRDefault="00CE4D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432EFF7" w14:textId="77777777" w:rsidR="00360F7D" w:rsidRDefault="00360F7D" w:rsidP="00ED03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Attachment A</w:t>
      </w:r>
    </w:p>
    <w:p w14:paraId="412CA8ED" w14:textId="77777777" w:rsidR="00ED03AB" w:rsidRPr="00125618" w:rsidRDefault="00ED03AB" w:rsidP="00ED03AB">
      <w:pPr>
        <w:rPr>
          <w:rFonts w:ascii="Arial" w:hAnsi="Arial" w:cs="Arial"/>
          <w:b/>
          <w:sz w:val="24"/>
          <w:szCs w:val="24"/>
        </w:rPr>
      </w:pPr>
      <w:r w:rsidRPr="00125618">
        <w:rPr>
          <w:rFonts w:ascii="Arial" w:hAnsi="Arial" w:cs="Arial"/>
          <w:b/>
          <w:sz w:val="24"/>
          <w:szCs w:val="24"/>
        </w:rPr>
        <w:t>Sample Annual O&amp;M and Short-Lived Asset costs</w:t>
      </w:r>
    </w:p>
    <w:p w14:paraId="69596FE6" w14:textId="77777777" w:rsidR="00ED03AB" w:rsidRPr="00125618" w:rsidRDefault="00ED03AB" w:rsidP="00360F7D">
      <w:pPr>
        <w:kinsoku w:val="0"/>
        <w:overflowPunct w:val="0"/>
        <w:autoSpaceDE w:val="0"/>
        <w:autoSpaceDN w:val="0"/>
        <w:adjustRightInd w:val="0"/>
        <w:spacing w:line="245" w:lineRule="exact"/>
        <w:ind w:right="136"/>
        <w:rPr>
          <w:rFonts w:ascii="Arial" w:hAnsi="Arial" w:cs="Arial"/>
          <w:b/>
          <w:bCs/>
          <w:spacing w:val="-1"/>
        </w:rPr>
      </w:pPr>
      <w:r w:rsidRPr="00125618">
        <w:rPr>
          <w:rFonts w:ascii="Arial" w:hAnsi="Arial" w:cs="Arial"/>
          <w:b/>
          <w:bCs/>
          <w:spacing w:val="-1"/>
        </w:rPr>
        <w:t>PER Section 4.h. Cost Estimates.</w:t>
      </w:r>
    </w:p>
    <w:p w14:paraId="2726C8A9" w14:textId="77777777" w:rsidR="00360F7D" w:rsidRDefault="00360F7D" w:rsidP="00ED03AB">
      <w:pPr>
        <w:kinsoku w:val="0"/>
        <w:overflowPunct w:val="0"/>
        <w:autoSpaceDE w:val="0"/>
        <w:autoSpaceDN w:val="0"/>
        <w:adjustRightInd w:val="0"/>
        <w:spacing w:line="245" w:lineRule="exact"/>
        <w:ind w:left="39" w:right="136"/>
        <w:rPr>
          <w:rFonts w:ascii="Arial" w:hAnsi="Arial" w:cs="Arial"/>
          <w:bCs/>
          <w:spacing w:val="-1"/>
        </w:rPr>
      </w:pPr>
    </w:p>
    <w:p w14:paraId="15ECC9C6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line="245" w:lineRule="exact"/>
        <w:ind w:left="39" w:right="136"/>
        <w:rPr>
          <w:rFonts w:ascii="Arial" w:hAnsi="Arial" w:cs="Arial"/>
        </w:rPr>
      </w:pPr>
      <w:r w:rsidRPr="00125618">
        <w:rPr>
          <w:rFonts w:ascii="Arial" w:hAnsi="Arial" w:cs="Arial"/>
          <w:bCs/>
          <w:spacing w:val="-1"/>
        </w:rPr>
        <w:t xml:space="preserve">Alternative evaluation of </w:t>
      </w:r>
      <w:r w:rsidRPr="00125618">
        <w:rPr>
          <w:rFonts w:ascii="Arial" w:hAnsi="Arial" w:cs="Arial"/>
          <w:bCs/>
          <w:spacing w:val="-2"/>
        </w:rPr>
        <w:t>Annual</w:t>
      </w:r>
      <w:r w:rsidRPr="00125618">
        <w:rPr>
          <w:rFonts w:ascii="Arial" w:hAnsi="Arial" w:cs="Arial"/>
          <w:bCs/>
        </w:rPr>
        <w:t xml:space="preserve"> </w:t>
      </w:r>
      <w:r w:rsidRPr="00125618">
        <w:rPr>
          <w:rFonts w:ascii="Arial" w:hAnsi="Arial" w:cs="Arial"/>
          <w:bCs/>
          <w:spacing w:val="-1"/>
        </w:rPr>
        <w:t>O&amp;M and</w:t>
      </w:r>
      <w:r w:rsidRPr="00125618">
        <w:rPr>
          <w:rFonts w:ascii="Arial" w:hAnsi="Arial" w:cs="Arial"/>
          <w:bCs/>
        </w:rPr>
        <w:t xml:space="preserve"> </w:t>
      </w:r>
      <w:r w:rsidRPr="00125618">
        <w:rPr>
          <w:rFonts w:ascii="Arial" w:hAnsi="Arial" w:cs="Arial"/>
          <w:bCs/>
          <w:spacing w:val="-1"/>
        </w:rPr>
        <w:t>Short-Lived</w:t>
      </w:r>
      <w:r w:rsidRPr="00125618">
        <w:rPr>
          <w:rFonts w:ascii="Arial" w:hAnsi="Arial" w:cs="Arial"/>
          <w:bCs/>
          <w:spacing w:val="5"/>
        </w:rPr>
        <w:t xml:space="preserve"> </w:t>
      </w:r>
      <w:r w:rsidRPr="00125618">
        <w:rPr>
          <w:rFonts w:ascii="Arial" w:hAnsi="Arial" w:cs="Arial"/>
          <w:bCs/>
          <w:spacing w:val="-2"/>
        </w:rPr>
        <w:t>Asset</w:t>
      </w:r>
      <w:r w:rsidRPr="00125618">
        <w:rPr>
          <w:rFonts w:ascii="Arial" w:hAnsi="Arial" w:cs="Arial"/>
          <w:bCs/>
          <w:spacing w:val="1"/>
        </w:rPr>
        <w:t xml:space="preserve"> </w:t>
      </w:r>
      <w:r w:rsidRPr="00125618">
        <w:rPr>
          <w:rFonts w:ascii="Arial" w:hAnsi="Arial" w:cs="Arial"/>
          <w:bCs/>
          <w:spacing w:val="-1"/>
        </w:rPr>
        <w:t>Costs.</w:t>
      </w:r>
    </w:p>
    <w:p w14:paraId="38056442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56"/>
        <w:ind w:left="40"/>
        <w:rPr>
          <w:rFonts w:ascii="Arial" w:hAnsi="Arial" w:cs="Arial"/>
          <w:spacing w:val="-2"/>
        </w:rPr>
      </w:pPr>
      <w:r w:rsidRPr="00125618">
        <w:rPr>
          <w:rFonts w:ascii="Arial" w:hAnsi="Arial" w:cs="Arial"/>
          <w:spacing w:val="-1"/>
        </w:rPr>
        <w:t>Example of</w:t>
      </w:r>
      <w:r w:rsidRPr="00125618">
        <w:rPr>
          <w:rFonts w:ascii="Arial" w:hAnsi="Arial" w:cs="Arial"/>
          <w:spacing w:val="3"/>
        </w:rPr>
        <w:t xml:space="preserve"> </w:t>
      </w:r>
      <w:r w:rsidRPr="00125618">
        <w:rPr>
          <w:rFonts w:ascii="Arial" w:hAnsi="Arial" w:cs="Arial"/>
          <w:spacing w:val="-1"/>
        </w:rPr>
        <w:t>information requested in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Preliminary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 xml:space="preserve">Engineering Report.  Only the costs to operate and maintain the alternative considered are shown in this section.  All technically feasible alternatives will require an itemized </w:t>
      </w:r>
      <w:r w:rsidR="003B5333" w:rsidRPr="00125618">
        <w:rPr>
          <w:rFonts w:ascii="Arial" w:hAnsi="Arial" w:cs="Arial"/>
          <w:spacing w:val="-1"/>
        </w:rPr>
        <w:t xml:space="preserve">O&amp;M </w:t>
      </w:r>
      <w:r w:rsidRPr="00125618">
        <w:rPr>
          <w:rFonts w:ascii="Arial" w:hAnsi="Arial" w:cs="Arial"/>
          <w:spacing w:val="-1"/>
        </w:rPr>
        <w:t>cost estimate.  This cost estimate will be used in the life cycle cost analysis.</w:t>
      </w:r>
    </w:p>
    <w:p w14:paraId="41E3FBB6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99" w:line="275" w:lineRule="auto"/>
        <w:ind w:left="40" w:right="136"/>
        <w:rPr>
          <w:rFonts w:ascii="Arial" w:hAnsi="Arial" w:cs="Arial"/>
          <w:spacing w:val="-1"/>
        </w:rPr>
      </w:pP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="003B01EF" w:rsidRPr="00125618">
        <w:rPr>
          <w:rFonts w:ascii="Arial" w:hAnsi="Arial" w:cs="Arial"/>
          <w:spacing w:val="1"/>
        </w:rPr>
        <w:t>O&amp;M costs must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clearly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>describe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-1"/>
        </w:rPr>
        <w:t xml:space="preserve"> items</w:t>
      </w:r>
      <w:r w:rsidRPr="00125618">
        <w:rPr>
          <w:rFonts w:ascii="Arial" w:hAnsi="Arial" w:cs="Arial"/>
        </w:rPr>
        <w:t xml:space="preserve"> or</w:t>
      </w:r>
      <w:r w:rsidRPr="00125618">
        <w:rPr>
          <w:rFonts w:ascii="Arial" w:hAnsi="Arial" w:cs="Arial"/>
          <w:spacing w:val="-1"/>
        </w:rPr>
        <w:t xml:space="preserve"> task,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show</w:t>
      </w:r>
      <w:r w:rsidRPr="00125618">
        <w:rPr>
          <w:rFonts w:ascii="Arial" w:hAnsi="Arial" w:cs="Arial"/>
          <w:spacing w:val="-3"/>
        </w:rPr>
        <w:t xml:space="preserve"> </w:t>
      </w: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year the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event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>occurs,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>and</w:t>
      </w:r>
      <w:r w:rsidRPr="00125618">
        <w:rPr>
          <w:rFonts w:ascii="Arial" w:hAnsi="Arial" w:cs="Arial"/>
          <w:spacing w:val="69"/>
        </w:rPr>
        <w:t xml:space="preserve"> </w:t>
      </w: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="001773A3" w:rsidRPr="00125618">
        <w:rPr>
          <w:rFonts w:ascii="Arial" w:hAnsi="Arial" w:cs="Arial"/>
          <w:spacing w:val="-1"/>
        </w:rPr>
        <w:t>expense (cost to repair/replace) the item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in today’s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dollars.</w:t>
      </w:r>
    </w:p>
    <w:p w14:paraId="623C56BF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202" w:line="275" w:lineRule="auto"/>
        <w:ind w:left="40"/>
        <w:rPr>
          <w:rFonts w:ascii="Arial" w:hAnsi="Arial" w:cs="Arial"/>
          <w:spacing w:val="-1"/>
        </w:rPr>
      </w:pP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-1"/>
        </w:rPr>
        <w:t xml:space="preserve"> following example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is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</w:rPr>
        <w:t>for</w:t>
      </w:r>
      <w:r w:rsidRPr="00125618">
        <w:rPr>
          <w:rFonts w:ascii="Arial" w:hAnsi="Arial" w:cs="Arial"/>
          <w:spacing w:val="-1"/>
        </w:rPr>
        <w:t xml:space="preserve"> a gravity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</w:rPr>
        <w:t>sewer</w:t>
      </w:r>
      <w:r w:rsidRPr="00125618">
        <w:rPr>
          <w:rFonts w:ascii="Arial" w:hAnsi="Arial" w:cs="Arial"/>
          <w:spacing w:val="-1"/>
        </w:rPr>
        <w:t xml:space="preserve"> collection system and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</w:rPr>
        <w:t>one</w:t>
      </w:r>
      <w:r w:rsidRPr="00125618">
        <w:rPr>
          <w:rFonts w:ascii="Arial" w:hAnsi="Arial" w:cs="Arial"/>
          <w:spacing w:val="-1"/>
        </w:rPr>
        <w:t xml:space="preserve"> </w:t>
      </w:r>
      <w:r w:rsidRPr="00125618">
        <w:rPr>
          <w:rFonts w:ascii="Arial" w:hAnsi="Arial" w:cs="Arial"/>
        </w:rPr>
        <w:t xml:space="preserve">lift </w:t>
      </w:r>
      <w:r w:rsidRPr="00125618">
        <w:rPr>
          <w:rFonts w:ascii="Arial" w:hAnsi="Arial" w:cs="Arial"/>
          <w:spacing w:val="-1"/>
        </w:rPr>
        <w:t>station.  Costs t</w:t>
      </w:r>
      <w:r w:rsidR="003B5333" w:rsidRPr="00125618">
        <w:rPr>
          <w:rFonts w:ascii="Arial" w:hAnsi="Arial" w:cs="Arial"/>
          <w:spacing w:val="-1"/>
        </w:rPr>
        <w:t>hat apply to</w:t>
      </w:r>
      <w:r w:rsidRPr="00125618">
        <w:rPr>
          <w:rFonts w:ascii="Arial" w:hAnsi="Arial" w:cs="Arial"/>
          <w:spacing w:val="-1"/>
        </w:rPr>
        <w:t xml:space="preserve"> the general operations of the entire facility should not be shown</w:t>
      </w:r>
      <w:r w:rsidR="003B5333" w:rsidRPr="00125618">
        <w:rPr>
          <w:rFonts w:ascii="Arial" w:hAnsi="Arial" w:cs="Arial"/>
          <w:spacing w:val="-1"/>
        </w:rPr>
        <w:t xml:space="preserve"> here</w:t>
      </w:r>
      <w:r w:rsidRPr="00125618">
        <w:rPr>
          <w:rFonts w:ascii="Arial" w:hAnsi="Arial" w:cs="Arial"/>
          <w:spacing w:val="-1"/>
        </w:rPr>
        <w:t>; such as operating the treatment system, city billing, insurance, or office supplies.</w:t>
      </w:r>
      <w:r w:rsidR="00CB3613" w:rsidRPr="00125618">
        <w:rPr>
          <w:rFonts w:ascii="Arial" w:hAnsi="Arial" w:cs="Arial"/>
          <w:spacing w:val="-1"/>
        </w:rPr>
        <w:t xml:space="preserve">  This example is</w:t>
      </w:r>
      <w:r w:rsidR="00F85EF3" w:rsidRPr="00125618">
        <w:rPr>
          <w:rFonts w:ascii="Arial" w:hAnsi="Arial" w:cs="Arial"/>
          <w:spacing w:val="-1"/>
        </w:rPr>
        <w:t xml:space="preserve"> used in the Sample Life Cycle Cost Calculation</w:t>
      </w:r>
      <w:r w:rsidR="00CB3613" w:rsidRPr="00125618">
        <w:rPr>
          <w:rFonts w:ascii="Arial" w:hAnsi="Arial" w:cs="Arial"/>
          <w:spacing w:val="-1"/>
        </w:rPr>
        <w:t xml:space="preserve"> spreadsheet available on the Iowa RD website.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1440"/>
        <w:gridCol w:w="1890"/>
      </w:tblGrid>
      <w:tr w:rsidR="00ED03AB" w:rsidRPr="00125618" w14:paraId="19CCD618" w14:textId="77777777" w:rsidTr="00C9361E">
        <w:tc>
          <w:tcPr>
            <w:tcW w:w="4860" w:type="dxa"/>
          </w:tcPr>
          <w:p w14:paraId="3FD8D13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440" w:type="dxa"/>
          </w:tcPr>
          <w:p w14:paraId="7BDF70DD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Recurrence (</w:t>
            </w:r>
            <w:proofErr w:type="spellStart"/>
            <w:r w:rsidRPr="00125618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1256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45F9C379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Expense (in todays $)</w:t>
            </w:r>
          </w:p>
        </w:tc>
      </w:tr>
      <w:tr w:rsidR="00ED03AB" w:rsidRPr="00125618" w14:paraId="1C817F7C" w14:textId="77777777" w:rsidTr="00C9361E">
        <w:tc>
          <w:tcPr>
            <w:tcW w:w="4860" w:type="dxa"/>
          </w:tcPr>
          <w:p w14:paraId="623E281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electricity/telephone</w:t>
            </w:r>
          </w:p>
        </w:tc>
        <w:tc>
          <w:tcPr>
            <w:tcW w:w="1440" w:type="dxa"/>
          </w:tcPr>
          <w:p w14:paraId="0594DE3D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890" w:type="dxa"/>
          </w:tcPr>
          <w:p w14:paraId="3B1E8282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$1,200</w:t>
            </w:r>
          </w:p>
        </w:tc>
      </w:tr>
      <w:tr w:rsidR="00ED03AB" w:rsidRPr="00125618" w14:paraId="269AF5D4" w14:textId="77777777" w:rsidTr="00C9361E">
        <w:tc>
          <w:tcPr>
            <w:tcW w:w="4860" w:type="dxa"/>
          </w:tcPr>
          <w:p w14:paraId="2F046BC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inspection/cleaning</w:t>
            </w:r>
          </w:p>
        </w:tc>
        <w:tc>
          <w:tcPr>
            <w:tcW w:w="1440" w:type="dxa"/>
          </w:tcPr>
          <w:p w14:paraId="57A664F6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890" w:type="dxa"/>
          </w:tcPr>
          <w:p w14:paraId="257C24C2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125618" w14:paraId="2CAA602B" w14:textId="77777777" w:rsidTr="00C9361E">
        <w:tc>
          <w:tcPr>
            <w:tcW w:w="4860" w:type="dxa"/>
          </w:tcPr>
          <w:p w14:paraId="21D58735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Operator duties specific to this alternative</w:t>
            </w:r>
          </w:p>
        </w:tc>
        <w:tc>
          <w:tcPr>
            <w:tcW w:w="1440" w:type="dxa"/>
          </w:tcPr>
          <w:p w14:paraId="17B0B0C8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890" w:type="dxa"/>
          </w:tcPr>
          <w:p w14:paraId="707AA8CB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ED03AB" w:rsidRPr="00125618" w14:paraId="1971F3E0" w14:textId="77777777" w:rsidTr="00C9361E">
        <w:tc>
          <w:tcPr>
            <w:tcW w:w="4860" w:type="dxa"/>
          </w:tcPr>
          <w:p w14:paraId="1F38252B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Total annual cost</w:t>
            </w:r>
          </w:p>
        </w:tc>
        <w:tc>
          <w:tcPr>
            <w:tcW w:w="1440" w:type="dxa"/>
          </w:tcPr>
          <w:p w14:paraId="47F6AA6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CF40BB5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$1,500</w:t>
            </w:r>
          </w:p>
        </w:tc>
      </w:tr>
      <w:tr w:rsidR="00ED03AB" w:rsidRPr="00125618" w14:paraId="3ED06A8C" w14:textId="77777777" w:rsidTr="00C9361E">
        <w:tc>
          <w:tcPr>
            <w:tcW w:w="4860" w:type="dxa"/>
          </w:tcPr>
          <w:p w14:paraId="43A5990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Short lived asset costs in the first 20 years</w:t>
            </w:r>
          </w:p>
        </w:tc>
        <w:tc>
          <w:tcPr>
            <w:tcW w:w="1440" w:type="dxa"/>
          </w:tcPr>
          <w:p w14:paraId="42ECE51B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51E19CC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3AB" w:rsidRPr="00125618" w14:paraId="6E73CEC1" w14:textId="77777777" w:rsidTr="00C9361E">
        <w:tc>
          <w:tcPr>
            <w:tcW w:w="4860" w:type="dxa"/>
          </w:tcPr>
          <w:p w14:paraId="5C94429E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Minor pump station repairs</w:t>
            </w:r>
          </w:p>
        </w:tc>
        <w:tc>
          <w:tcPr>
            <w:tcW w:w="1440" w:type="dxa"/>
          </w:tcPr>
          <w:p w14:paraId="3ECC855C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3yrs</w:t>
            </w:r>
          </w:p>
        </w:tc>
        <w:tc>
          <w:tcPr>
            <w:tcW w:w="1890" w:type="dxa"/>
          </w:tcPr>
          <w:p w14:paraId="4724EBB8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125618" w14:paraId="173CC976" w14:textId="77777777" w:rsidTr="00C9361E">
        <w:tc>
          <w:tcPr>
            <w:tcW w:w="4860" w:type="dxa"/>
          </w:tcPr>
          <w:p w14:paraId="6BCFA4F1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Replace lift station pumps</w:t>
            </w:r>
          </w:p>
        </w:tc>
        <w:tc>
          <w:tcPr>
            <w:tcW w:w="1440" w:type="dxa"/>
          </w:tcPr>
          <w:p w14:paraId="17F7A1DF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125618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890" w:type="dxa"/>
          </w:tcPr>
          <w:p w14:paraId="1209A648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$8,000</w:t>
            </w:r>
          </w:p>
        </w:tc>
      </w:tr>
      <w:tr w:rsidR="00ED03AB" w:rsidRPr="00125618" w14:paraId="43EC5641" w14:textId="77777777" w:rsidTr="00C9361E">
        <w:tc>
          <w:tcPr>
            <w:tcW w:w="4860" w:type="dxa"/>
          </w:tcPr>
          <w:p w14:paraId="12097B4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Repair/replace lift station controls</w:t>
            </w:r>
          </w:p>
        </w:tc>
        <w:tc>
          <w:tcPr>
            <w:tcW w:w="1440" w:type="dxa"/>
          </w:tcPr>
          <w:p w14:paraId="10CB0A3E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 xml:space="preserve">15 </w:t>
            </w:r>
            <w:proofErr w:type="spellStart"/>
            <w:r w:rsidRPr="00125618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890" w:type="dxa"/>
          </w:tcPr>
          <w:p w14:paraId="5854AFE2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ED03AB" w:rsidRPr="00125618" w14:paraId="7DE37D2B" w14:textId="77777777" w:rsidTr="00C9361E">
        <w:tc>
          <w:tcPr>
            <w:tcW w:w="4860" w:type="dxa"/>
          </w:tcPr>
          <w:p w14:paraId="5CB5DDB1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 manholes</w:t>
            </w:r>
          </w:p>
        </w:tc>
        <w:tc>
          <w:tcPr>
            <w:tcW w:w="1440" w:type="dxa"/>
          </w:tcPr>
          <w:p w14:paraId="4806C696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8yrs</w:t>
            </w:r>
          </w:p>
        </w:tc>
        <w:tc>
          <w:tcPr>
            <w:tcW w:w="1890" w:type="dxa"/>
          </w:tcPr>
          <w:p w14:paraId="46FD48ED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$400</w:t>
            </w:r>
          </w:p>
        </w:tc>
      </w:tr>
      <w:tr w:rsidR="00ED03AB" w:rsidRPr="00125618" w14:paraId="0EBC335B" w14:textId="77777777" w:rsidTr="00C9361E">
        <w:tc>
          <w:tcPr>
            <w:tcW w:w="4860" w:type="dxa"/>
          </w:tcPr>
          <w:p w14:paraId="1B45C8FE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Check &amp; clean manholes</w:t>
            </w:r>
          </w:p>
        </w:tc>
        <w:tc>
          <w:tcPr>
            <w:tcW w:w="1440" w:type="dxa"/>
          </w:tcPr>
          <w:p w14:paraId="5F3C812D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20yrs</w:t>
            </w:r>
          </w:p>
        </w:tc>
        <w:tc>
          <w:tcPr>
            <w:tcW w:w="1890" w:type="dxa"/>
          </w:tcPr>
          <w:p w14:paraId="2F34917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$3,000</w:t>
            </w:r>
          </w:p>
        </w:tc>
      </w:tr>
      <w:tr w:rsidR="00ED03AB" w:rsidRPr="00125618" w14:paraId="0C343A2C" w14:textId="77777777" w:rsidTr="00C9361E">
        <w:tc>
          <w:tcPr>
            <w:tcW w:w="4860" w:type="dxa"/>
          </w:tcPr>
          <w:p w14:paraId="650AF05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Clean/flush sewers lines (some portion of lines)</w:t>
            </w:r>
          </w:p>
        </w:tc>
        <w:tc>
          <w:tcPr>
            <w:tcW w:w="1440" w:type="dxa"/>
          </w:tcPr>
          <w:p w14:paraId="6FB321F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5yrs</w:t>
            </w:r>
          </w:p>
        </w:tc>
        <w:tc>
          <w:tcPr>
            <w:tcW w:w="1890" w:type="dxa"/>
          </w:tcPr>
          <w:p w14:paraId="462B74FF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$1,000</w:t>
            </w:r>
          </w:p>
        </w:tc>
      </w:tr>
    </w:tbl>
    <w:p w14:paraId="4AA8742A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b/>
          <w:sz w:val="16"/>
          <w:szCs w:val="16"/>
        </w:rPr>
      </w:pPr>
    </w:p>
    <w:p w14:paraId="3B7D425B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b/>
        </w:rPr>
      </w:pPr>
      <w:r w:rsidRPr="00125618">
        <w:rPr>
          <w:rFonts w:ascii="Arial" w:hAnsi="Arial" w:cs="Arial"/>
          <w:b/>
        </w:rPr>
        <w:t>PER Section 6.f.ii and iv.  Annual Operating Budget</w:t>
      </w:r>
    </w:p>
    <w:p w14:paraId="4F676165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125618">
        <w:rPr>
          <w:rFonts w:ascii="Arial" w:hAnsi="Arial" w:cs="Arial"/>
        </w:rPr>
        <w:t xml:space="preserve">The O&amp;M and short lived asset costs for the enter facility as improved needs to be provide for the recommend alternative.  On existing systems the last 3 years actual </w:t>
      </w:r>
      <w:r w:rsidR="003B5333" w:rsidRPr="00125618">
        <w:rPr>
          <w:rFonts w:ascii="Arial" w:hAnsi="Arial" w:cs="Arial"/>
        </w:rPr>
        <w:t xml:space="preserve">O&amp;M </w:t>
      </w:r>
      <w:r w:rsidRPr="00125618">
        <w:rPr>
          <w:rFonts w:ascii="Arial" w:hAnsi="Arial" w:cs="Arial"/>
        </w:rPr>
        <w:t>cost</w:t>
      </w:r>
      <w:r w:rsidR="003B5333" w:rsidRPr="00125618">
        <w:rPr>
          <w:rFonts w:ascii="Arial" w:hAnsi="Arial" w:cs="Arial"/>
        </w:rPr>
        <w:t>s need</w:t>
      </w:r>
      <w:r w:rsidRPr="00125618">
        <w:rPr>
          <w:rFonts w:ascii="Arial" w:hAnsi="Arial" w:cs="Arial"/>
        </w:rPr>
        <w:t xml:space="preserve"> to be provided</w:t>
      </w:r>
      <w:r w:rsidR="003B5333" w:rsidRPr="00125618">
        <w:rPr>
          <w:rFonts w:ascii="Arial" w:hAnsi="Arial" w:cs="Arial"/>
        </w:rPr>
        <w:t xml:space="preserve"> in the PER</w:t>
      </w:r>
      <w:r w:rsidRPr="00125618">
        <w:rPr>
          <w:rFonts w:ascii="Arial" w:hAnsi="Arial" w:cs="Arial"/>
        </w:rPr>
        <w:t>.  The additional costs of the improvements will be added to the proposed future budget.</w:t>
      </w:r>
    </w:p>
    <w:p w14:paraId="4C102C58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sz w:val="16"/>
          <w:szCs w:val="16"/>
        </w:rPr>
      </w:pPr>
    </w:p>
    <w:p w14:paraId="2381FED7" w14:textId="77777777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125618">
        <w:rPr>
          <w:rFonts w:ascii="Arial" w:hAnsi="Arial" w:cs="Arial"/>
        </w:rPr>
        <w:t>The following sample is for a gravity sewer collection, 1 lift station, and a controlled discharge lagoon.</w:t>
      </w:r>
    </w:p>
    <w:p w14:paraId="06117793" w14:textId="20136409"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sz w:val="16"/>
          <w:szCs w:val="16"/>
        </w:rPr>
      </w:pPr>
      <w:r w:rsidRPr="00125618">
        <w:rPr>
          <w:rFonts w:ascii="Arial" w:hAnsi="Arial" w:cs="Arial"/>
        </w:rPr>
        <w:t>The costs and items shown are for demonstration purpose only and not for actual costs or items.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10"/>
        <w:gridCol w:w="1710"/>
        <w:gridCol w:w="2070"/>
      </w:tblGrid>
      <w:tr w:rsidR="00ED03AB" w:rsidRPr="00EE1A60" w14:paraId="0A3EFB19" w14:textId="77777777" w:rsidTr="00C9361E">
        <w:tc>
          <w:tcPr>
            <w:tcW w:w="4410" w:type="dxa"/>
          </w:tcPr>
          <w:p w14:paraId="6724EDC9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710" w:type="dxa"/>
          </w:tcPr>
          <w:p w14:paraId="0EC31861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Recurrence (</w:t>
            </w:r>
            <w:proofErr w:type="spellStart"/>
            <w:r w:rsidRPr="00125618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1256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6D8B0B5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Expense (in todays $)</w:t>
            </w:r>
          </w:p>
        </w:tc>
      </w:tr>
      <w:tr w:rsidR="00ED03AB" w:rsidRPr="00EE1A60" w14:paraId="06BBD42C" w14:textId="77777777" w:rsidTr="00C9361E">
        <w:tc>
          <w:tcPr>
            <w:tcW w:w="4410" w:type="dxa"/>
          </w:tcPr>
          <w:p w14:paraId="2D33B68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electricity/telephone</w:t>
            </w:r>
          </w:p>
        </w:tc>
        <w:tc>
          <w:tcPr>
            <w:tcW w:w="1710" w:type="dxa"/>
          </w:tcPr>
          <w:p w14:paraId="33EE9869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6359CA89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$1,200</w:t>
            </w:r>
          </w:p>
        </w:tc>
      </w:tr>
      <w:tr w:rsidR="00ED03AB" w:rsidRPr="00EE1A60" w14:paraId="45B2716C" w14:textId="77777777" w:rsidTr="00C9361E">
        <w:tc>
          <w:tcPr>
            <w:tcW w:w="4410" w:type="dxa"/>
          </w:tcPr>
          <w:p w14:paraId="6EC74CC3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inspection/cleaning</w:t>
            </w:r>
          </w:p>
        </w:tc>
        <w:tc>
          <w:tcPr>
            <w:tcW w:w="1710" w:type="dxa"/>
          </w:tcPr>
          <w:p w14:paraId="6ED8B831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0B1F2A9D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14:paraId="1C08280A" w14:textId="77777777" w:rsidTr="00C9361E">
        <w:tc>
          <w:tcPr>
            <w:tcW w:w="4410" w:type="dxa"/>
          </w:tcPr>
          <w:p w14:paraId="69B61266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Operator</w:t>
            </w:r>
          </w:p>
        </w:tc>
        <w:tc>
          <w:tcPr>
            <w:tcW w:w="1710" w:type="dxa"/>
          </w:tcPr>
          <w:p w14:paraId="08ECCEE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7FCAA425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$8,000</w:t>
            </w:r>
          </w:p>
        </w:tc>
      </w:tr>
      <w:tr w:rsidR="00ED03AB" w:rsidRPr="00EE1A60" w14:paraId="7081D0C0" w14:textId="77777777" w:rsidTr="00C9361E">
        <w:tc>
          <w:tcPr>
            <w:tcW w:w="4410" w:type="dxa"/>
          </w:tcPr>
          <w:p w14:paraId="7FF4C033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Billing/accounting</w:t>
            </w:r>
          </w:p>
        </w:tc>
        <w:tc>
          <w:tcPr>
            <w:tcW w:w="1710" w:type="dxa"/>
          </w:tcPr>
          <w:p w14:paraId="6B7E6A0C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6BB74292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$800</w:t>
            </w:r>
          </w:p>
        </w:tc>
      </w:tr>
      <w:tr w:rsidR="00ED03AB" w:rsidRPr="00EE1A60" w14:paraId="61EB30BF" w14:textId="77777777" w:rsidTr="00C9361E">
        <w:tc>
          <w:tcPr>
            <w:tcW w:w="4410" w:type="dxa"/>
          </w:tcPr>
          <w:p w14:paraId="3F323D6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Office supplies</w:t>
            </w:r>
          </w:p>
        </w:tc>
        <w:tc>
          <w:tcPr>
            <w:tcW w:w="1710" w:type="dxa"/>
          </w:tcPr>
          <w:p w14:paraId="05696DCF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38A6613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14:paraId="6E96B7F2" w14:textId="77777777" w:rsidTr="00C9361E">
        <w:tc>
          <w:tcPr>
            <w:tcW w:w="4410" w:type="dxa"/>
          </w:tcPr>
          <w:p w14:paraId="16BA0613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Insurance/permits</w:t>
            </w:r>
          </w:p>
        </w:tc>
        <w:tc>
          <w:tcPr>
            <w:tcW w:w="1710" w:type="dxa"/>
          </w:tcPr>
          <w:p w14:paraId="7987D5F3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6B27BD51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ED03AB" w:rsidRPr="00EE1A60" w14:paraId="5E90AD8A" w14:textId="77777777" w:rsidTr="00C9361E">
        <w:tc>
          <w:tcPr>
            <w:tcW w:w="4410" w:type="dxa"/>
          </w:tcPr>
          <w:p w14:paraId="271BB1EE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Lagoon Water testing/sampling</w:t>
            </w:r>
          </w:p>
        </w:tc>
        <w:tc>
          <w:tcPr>
            <w:tcW w:w="1710" w:type="dxa"/>
          </w:tcPr>
          <w:p w14:paraId="6C85CA6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63B2D48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$700</w:t>
            </w:r>
          </w:p>
        </w:tc>
      </w:tr>
      <w:tr w:rsidR="00ED03AB" w:rsidRPr="00EE1A60" w14:paraId="69C38929" w14:textId="77777777" w:rsidTr="00C9361E">
        <w:tc>
          <w:tcPr>
            <w:tcW w:w="4410" w:type="dxa"/>
          </w:tcPr>
          <w:p w14:paraId="6F5E673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Mowing lagoon and lift station</w:t>
            </w:r>
          </w:p>
        </w:tc>
        <w:tc>
          <w:tcPr>
            <w:tcW w:w="1710" w:type="dxa"/>
          </w:tcPr>
          <w:p w14:paraId="13A99766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6C21DA6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$600</w:t>
            </w:r>
          </w:p>
        </w:tc>
      </w:tr>
      <w:tr w:rsidR="00ED03AB" w:rsidRPr="00EE1A60" w14:paraId="18964C5C" w14:textId="77777777" w:rsidTr="00C9361E">
        <w:tc>
          <w:tcPr>
            <w:tcW w:w="4410" w:type="dxa"/>
          </w:tcPr>
          <w:p w14:paraId="0D71E681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Weed control</w:t>
            </w:r>
          </w:p>
        </w:tc>
        <w:tc>
          <w:tcPr>
            <w:tcW w:w="1710" w:type="dxa"/>
          </w:tcPr>
          <w:p w14:paraId="65A498F6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14:paraId="768CF4BF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14:paraId="1615AC27" w14:textId="77777777" w:rsidTr="00C9361E">
        <w:tc>
          <w:tcPr>
            <w:tcW w:w="4410" w:type="dxa"/>
          </w:tcPr>
          <w:p w14:paraId="58FC1A65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Total annual cost</w:t>
            </w:r>
          </w:p>
        </w:tc>
        <w:tc>
          <w:tcPr>
            <w:tcW w:w="1710" w:type="dxa"/>
          </w:tcPr>
          <w:p w14:paraId="5A8D7EA4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402D4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$12,100</w:t>
            </w:r>
          </w:p>
        </w:tc>
      </w:tr>
      <w:tr w:rsidR="00ED03AB" w:rsidRPr="00D65075" w14:paraId="37BDC304" w14:textId="77777777" w:rsidTr="00C9361E">
        <w:tc>
          <w:tcPr>
            <w:tcW w:w="4410" w:type="dxa"/>
          </w:tcPr>
          <w:p w14:paraId="5879FFDA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Short lived asset costs in the first 20 years</w:t>
            </w:r>
          </w:p>
        </w:tc>
        <w:tc>
          <w:tcPr>
            <w:tcW w:w="1710" w:type="dxa"/>
          </w:tcPr>
          <w:p w14:paraId="5B592F9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78295E9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3AB" w:rsidRPr="00EE1A60" w14:paraId="2E2E8F32" w14:textId="77777777" w:rsidTr="00C9361E">
        <w:tc>
          <w:tcPr>
            <w:tcW w:w="4410" w:type="dxa"/>
          </w:tcPr>
          <w:p w14:paraId="05EF5336" w14:textId="77777777" w:rsidR="00ED03AB" w:rsidRPr="00125618" w:rsidRDefault="00ED03AB" w:rsidP="00913435">
            <w:pPr>
              <w:tabs>
                <w:tab w:val="left" w:pos="3080"/>
              </w:tabs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Minor pump station repairs</w:t>
            </w:r>
            <w:r w:rsidR="00913435" w:rsidRPr="001256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14:paraId="4958018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3yrs</w:t>
            </w:r>
          </w:p>
        </w:tc>
        <w:tc>
          <w:tcPr>
            <w:tcW w:w="2070" w:type="dxa"/>
          </w:tcPr>
          <w:p w14:paraId="503F79C0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14:paraId="3B47CC68" w14:textId="77777777" w:rsidTr="00C9361E">
        <w:tc>
          <w:tcPr>
            <w:tcW w:w="4410" w:type="dxa"/>
          </w:tcPr>
          <w:p w14:paraId="4B383FD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Replace lift station pumps</w:t>
            </w:r>
          </w:p>
        </w:tc>
        <w:tc>
          <w:tcPr>
            <w:tcW w:w="1710" w:type="dxa"/>
          </w:tcPr>
          <w:p w14:paraId="47F5EA4E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125618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070" w:type="dxa"/>
          </w:tcPr>
          <w:p w14:paraId="402A8BF3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$8,000</w:t>
            </w:r>
          </w:p>
        </w:tc>
      </w:tr>
      <w:tr w:rsidR="00ED03AB" w:rsidRPr="00EE1A60" w14:paraId="5E13FDF2" w14:textId="77777777" w:rsidTr="00C9361E">
        <w:tc>
          <w:tcPr>
            <w:tcW w:w="4410" w:type="dxa"/>
          </w:tcPr>
          <w:p w14:paraId="4C799789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Repair/replace lift station controls</w:t>
            </w:r>
          </w:p>
        </w:tc>
        <w:tc>
          <w:tcPr>
            <w:tcW w:w="1710" w:type="dxa"/>
          </w:tcPr>
          <w:p w14:paraId="6FB72FDE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 xml:space="preserve">15 </w:t>
            </w:r>
            <w:proofErr w:type="spellStart"/>
            <w:r w:rsidRPr="00125618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070" w:type="dxa"/>
          </w:tcPr>
          <w:p w14:paraId="61B45454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ED03AB" w:rsidRPr="00EE1A60" w14:paraId="073B193A" w14:textId="77777777" w:rsidTr="00C9361E">
        <w:tc>
          <w:tcPr>
            <w:tcW w:w="4410" w:type="dxa"/>
          </w:tcPr>
          <w:p w14:paraId="4002082D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 manholes</w:t>
            </w:r>
          </w:p>
        </w:tc>
        <w:tc>
          <w:tcPr>
            <w:tcW w:w="1710" w:type="dxa"/>
          </w:tcPr>
          <w:p w14:paraId="29008954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8yrs</w:t>
            </w:r>
          </w:p>
        </w:tc>
        <w:tc>
          <w:tcPr>
            <w:tcW w:w="2070" w:type="dxa"/>
          </w:tcPr>
          <w:p w14:paraId="14A13356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$400</w:t>
            </w:r>
          </w:p>
        </w:tc>
      </w:tr>
      <w:tr w:rsidR="00ED03AB" w:rsidRPr="00EE1A60" w14:paraId="15DA2B48" w14:textId="77777777" w:rsidTr="00C9361E">
        <w:tc>
          <w:tcPr>
            <w:tcW w:w="4410" w:type="dxa"/>
          </w:tcPr>
          <w:p w14:paraId="01437547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Check &amp; clean manholes</w:t>
            </w:r>
          </w:p>
        </w:tc>
        <w:tc>
          <w:tcPr>
            <w:tcW w:w="1710" w:type="dxa"/>
          </w:tcPr>
          <w:p w14:paraId="13F6E8E8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20yrs</w:t>
            </w:r>
          </w:p>
        </w:tc>
        <w:tc>
          <w:tcPr>
            <w:tcW w:w="2070" w:type="dxa"/>
          </w:tcPr>
          <w:p w14:paraId="0251C408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$3,000</w:t>
            </w:r>
          </w:p>
        </w:tc>
      </w:tr>
      <w:tr w:rsidR="00ED03AB" w:rsidRPr="00EE1A60" w14:paraId="7A6168C8" w14:textId="77777777" w:rsidTr="00C9361E">
        <w:tc>
          <w:tcPr>
            <w:tcW w:w="4410" w:type="dxa"/>
          </w:tcPr>
          <w:p w14:paraId="6DBB261C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Clean/flush sewers lines (some portion of lines)</w:t>
            </w:r>
          </w:p>
        </w:tc>
        <w:tc>
          <w:tcPr>
            <w:tcW w:w="1710" w:type="dxa"/>
          </w:tcPr>
          <w:p w14:paraId="3FB1FB2B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5yrs</w:t>
            </w:r>
          </w:p>
        </w:tc>
        <w:tc>
          <w:tcPr>
            <w:tcW w:w="2070" w:type="dxa"/>
          </w:tcPr>
          <w:p w14:paraId="29FD6D93" w14:textId="77777777"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$1,000</w:t>
            </w:r>
          </w:p>
        </w:tc>
      </w:tr>
    </w:tbl>
    <w:bookmarkStart w:id="0" w:name="_GoBack"/>
    <w:bookmarkStart w:id="1" w:name="_MON_1506861896"/>
    <w:bookmarkEnd w:id="1"/>
    <w:p w14:paraId="05FDAC55" w14:textId="78691F04" w:rsidR="00ED03AB" w:rsidRDefault="0086687A" w:rsidP="00374F06">
      <w:pPr>
        <w:rPr>
          <w:rFonts w:ascii="Arial" w:eastAsia="Arial" w:hAnsi="Arial" w:cs="Arial"/>
          <w:sz w:val="18"/>
          <w:szCs w:val="18"/>
        </w:rPr>
      </w:pPr>
      <w:r w:rsidRPr="00FE3E2F">
        <w:rPr>
          <w:rFonts w:ascii="Arial" w:eastAsia="Arial" w:hAnsi="Arial" w:cs="Arial"/>
          <w:sz w:val="18"/>
          <w:szCs w:val="18"/>
        </w:rPr>
        <w:object w:dxaOrig="6787" w:dyaOrig="17910" w14:anchorId="31BD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2.75pt" o:ole="">
            <v:imagedata r:id="rId12" o:title=""/>
          </v:shape>
          <o:OLEObject Type="Embed" ProgID="Excel.Sheet.8" ShapeID="_x0000_i1025" DrawAspect="Content" ObjectID="_1613787827" r:id="rId13"/>
        </w:object>
      </w:r>
      <w:bookmarkEnd w:id="0"/>
    </w:p>
    <w:p w14:paraId="7CCA3650" w14:textId="77777777" w:rsidR="00890219" w:rsidRDefault="00890219" w:rsidP="00A515F9">
      <w:pPr>
        <w:pStyle w:val="Heading1"/>
        <w:kinsoku w:val="0"/>
        <w:overflowPunct w:val="0"/>
        <w:spacing w:before="0"/>
        <w:ind w:left="0"/>
        <w:rPr>
          <w:rFonts w:ascii="Arial" w:hAnsi="Arial" w:cs="Arial"/>
        </w:rPr>
      </w:pPr>
    </w:p>
    <w:p w14:paraId="74928EAD" w14:textId="77777777" w:rsidR="00360F7D" w:rsidRPr="00360F7D" w:rsidRDefault="00360F7D" w:rsidP="00B92D9C">
      <w:pPr>
        <w:pStyle w:val="Heading1"/>
        <w:kinsoku w:val="0"/>
        <w:overflowPunct w:val="0"/>
        <w:spacing w:before="0"/>
        <w:rPr>
          <w:rFonts w:ascii="Arial" w:hAnsi="Arial" w:cs="Arial"/>
        </w:rPr>
      </w:pPr>
      <w:r w:rsidRPr="00360F7D">
        <w:rPr>
          <w:rFonts w:ascii="Arial" w:hAnsi="Arial" w:cs="Arial"/>
        </w:rPr>
        <w:t>Attachment C</w:t>
      </w:r>
    </w:p>
    <w:p w14:paraId="3578672D" w14:textId="77777777" w:rsidR="00B92D9C" w:rsidRPr="00125618" w:rsidRDefault="003E65CC" w:rsidP="00B92D9C">
      <w:pPr>
        <w:pStyle w:val="Heading1"/>
        <w:kinsoku w:val="0"/>
        <w:overflowPunct w:val="0"/>
        <w:spacing w:before="0"/>
        <w:rPr>
          <w:rFonts w:ascii="Arial" w:hAnsi="Arial" w:cs="Arial"/>
          <w:b w:val="0"/>
          <w:bCs w:val="0"/>
          <w:sz w:val="28"/>
          <w:szCs w:val="28"/>
        </w:rPr>
      </w:pPr>
      <w:r w:rsidRPr="00360F7D">
        <w:rPr>
          <w:rFonts w:ascii="Arial" w:hAnsi="Arial" w:cs="Arial"/>
        </w:rPr>
        <w:t>PER P</w:t>
      </w:r>
      <w:r w:rsidR="00CB3613" w:rsidRPr="00360F7D">
        <w:rPr>
          <w:rFonts w:ascii="Arial" w:hAnsi="Arial" w:cs="Arial"/>
        </w:rPr>
        <w:t xml:space="preserve">roposed </w:t>
      </w:r>
      <w:r w:rsidRPr="00360F7D">
        <w:rPr>
          <w:rFonts w:ascii="Arial" w:hAnsi="Arial" w:cs="Arial"/>
        </w:rPr>
        <w:t>Engineering F</w:t>
      </w:r>
      <w:r w:rsidR="00B92D9C" w:rsidRPr="00360F7D">
        <w:rPr>
          <w:rFonts w:ascii="Arial" w:hAnsi="Arial" w:cs="Arial"/>
        </w:rPr>
        <w:t xml:space="preserve">ees </w:t>
      </w:r>
      <w:r w:rsidR="00936997" w:rsidRPr="00360F7D">
        <w:rPr>
          <w:rFonts w:ascii="Arial" w:hAnsi="Arial" w:cs="Arial"/>
        </w:rPr>
        <w:t xml:space="preserve">for </w:t>
      </w:r>
      <w:r w:rsidR="00CB3613" w:rsidRPr="00360F7D">
        <w:rPr>
          <w:rFonts w:ascii="Arial" w:hAnsi="Arial" w:cs="Arial"/>
        </w:rPr>
        <w:t xml:space="preserve">the </w:t>
      </w:r>
      <w:r w:rsidRPr="00360F7D">
        <w:rPr>
          <w:rFonts w:ascii="Arial" w:hAnsi="Arial" w:cs="Arial"/>
        </w:rPr>
        <w:t>Recommended A</w:t>
      </w:r>
      <w:r w:rsidR="00936997" w:rsidRPr="00360F7D">
        <w:rPr>
          <w:rFonts w:ascii="Arial" w:hAnsi="Arial" w:cs="Arial"/>
        </w:rPr>
        <w:t>lternative</w:t>
      </w:r>
    </w:p>
    <w:p w14:paraId="671B0B94" w14:textId="77777777" w:rsidR="00B92D9C" w:rsidRPr="00125618" w:rsidRDefault="00B92D9C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</w:p>
    <w:p w14:paraId="13980BA1" w14:textId="77777777" w:rsidR="00B92D9C" w:rsidRPr="00125618" w:rsidRDefault="00B92D9C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</w:p>
    <w:p w14:paraId="4B02D151" w14:textId="77777777" w:rsidR="00B92D9C" w:rsidRPr="00125618" w:rsidRDefault="002E6621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  <w:r w:rsidRPr="00125618">
        <w:rPr>
          <w:rFonts w:cs="Arial"/>
          <w:sz w:val="26"/>
          <w:szCs w:val="26"/>
        </w:rPr>
        <w:t xml:space="preserve">Alternative </w:t>
      </w:r>
      <w:r w:rsidR="003E65CC" w:rsidRPr="00125618">
        <w:rPr>
          <w:rFonts w:cs="Arial"/>
          <w:sz w:val="26"/>
          <w:szCs w:val="26"/>
        </w:rPr>
        <w:t>#</w:t>
      </w:r>
      <w:r w:rsidRPr="00125618">
        <w:rPr>
          <w:rFonts w:cs="Arial"/>
          <w:sz w:val="26"/>
          <w:szCs w:val="26"/>
        </w:rPr>
        <w:t xml:space="preserve"> </w:t>
      </w:r>
      <w:r w:rsidR="00B92D9C" w:rsidRPr="00125618">
        <w:rPr>
          <w:rFonts w:cs="Arial"/>
          <w:sz w:val="26"/>
          <w:szCs w:val="26"/>
        </w:rPr>
        <w:t>_________________________</w:t>
      </w:r>
    </w:p>
    <w:p w14:paraId="4624E23F" w14:textId="77777777" w:rsidR="00B92D9C" w:rsidRPr="00125618" w:rsidRDefault="00B92D9C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</w:p>
    <w:p w14:paraId="10087237" w14:textId="77777777" w:rsidR="00B92D9C" w:rsidRPr="00125618" w:rsidRDefault="00B92D9C" w:rsidP="00B92D9C">
      <w:pPr>
        <w:pStyle w:val="BodyText"/>
        <w:tabs>
          <w:tab w:val="left" w:pos="817"/>
          <w:tab w:val="left" w:pos="8743"/>
          <w:tab w:val="left" w:pos="10063"/>
        </w:tabs>
        <w:kinsoku w:val="0"/>
        <w:overflowPunct w:val="0"/>
        <w:ind w:left="0"/>
        <w:rPr>
          <w:rFonts w:cs="Arial"/>
          <w:sz w:val="20"/>
          <w:szCs w:val="20"/>
        </w:rPr>
      </w:pPr>
    </w:p>
    <w:p w14:paraId="2F126DF7" w14:textId="77777777" w:rsidR="00B92D9C" w:rsidRPr="00125618" w:rsidRDefault="00B92D9C" w:rsidP="00B92D9C">
      <w:pPr>
        <w:pStyle w:val="BodyText"/>
        <w:tabs>
          <w:tab w:val="left" w:pos="817"/>
          <w:tab w:val="left" w:pos="8743"/>
          <w:tab w:val="left" w:pos="10063"/>
        </w:tabs>
        <w:kinsoku w:val="0"/>
        <w:overflowPunct w:val="0"/>
        <w:ind w:left="0"/>
        <w:rPr>
          <w:rFonts w:cs="Arial"/>
          <w:sz w:val="20"/>
          <w:szCs w:val="20"/>
        </w:rPr>
      </w:pPr>
    </w:p>
    <w:p w14:paraId="7111693B" w14:textId="77777777"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  <w:b/>
          <w:bCs/>
          <w:u w:val="single"/>
        </w:rPr>
      </w:pPr>
      <w:r w:rsidRPr="00125618">
        <w:rPr>
          <w:rFonts w:cs="Arial"/>
        </w:rPr>
        <w:t xml:space="preserve">  Lu</w:t>
      </w:r>
      <w:r w:rsidRPr="00125618">
        <w:rPr>
          <w:rFonts w:cs="Arial"/>
          <w:spacing w:val="-2"/>
        </w:rPr>
        <w:t>m</w:t>
      </w:r>
      <w:r w:rsidRPr="00125618">
        <w:rPr>
          <w:rFonts w:cs="Arial"/>
        </w:rPr>
        <w:t xml:space="preserve">p Sum </w:t>
      </w:r>
      <w:r w:rsidRPr="00125618">
        <w:rPr>
          <w:rFonts w:cs="Arial"/>
          <w:spacing w:val="1"/>
        </w:rPr>
        <w:t>a</w:t>
      </w:r>
      <w:r w:rsidRPr="00125618">
        <w:rPr>
          <w:rFonts w:cs="Arial"/>
          <w:spacing w:val="-2"/>
        </w:rPr>
        <w:t>m</w:t>
      </w:r>
      <w:r w:rsidRPr="00125618">
        <w:rPr>
          <w:rFonts w:cs="Arial"/>
        </w:rPr>
        <w:t>ount of Basic Services (A1.02 thru A1.06)</w:t>
      </w:r>
      <w:r w:rsidRPr="00125618">
        <w:rPr>
          <w:rFonts w:cs="Arial"/>
        </w:rPr>
        <w:tab/>
      </w:r>
      <w:r w:rsidRPr="00125618">
        <w:rPr>
          <w:rFonts w:cs="Arial"/>
          <w:b/>
          <w:bCs/>
        </w:rPr>
        <w:t>$</w:t>
      </w:r>
      <w:r w:rsidR="00890219" w:rsidRPr="00125618">
        <w:rPr>
          <w:rFonts w:cs="Arial"/>
          <w:b/>
          <w:bCs/>
        </w:rPr>
        <w:t>____________________</w:t>
      </w:r>
    </w:p>
    <w:p w14:paraId="43FEE7BB" w14:textId="77777777"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  <w:bCs/>
        </w:rPr>
      </w:pPr>
      <w:r w:rsidRPr="00125618">
        <w:rPr>
          <w:rFonts w:cs="Arial"/>
          <w:bCs/>
        </w:rPr>
        <w:t xml:space="preserve">        </w:t>
      </w:r>
    </w:p>
    <w:p w14:paraId="250CCEF8" w14:textId="77777777"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  <w:b/>
          <w:bCs/>
          <w:u w:val="single"/>
        </w:rPr>
      </w:pPr>
      <w:r w:rsidRPr="00125618">
        <w:rPr>
          <w:rFonts w:cs="Arial"/>
          <w:bCs/>
        </w:rPr>
        <w:t xml:space="preserve">       Reimbursable exp</w:t>
      </w:r>
      <w:r w:rsidR="0052643B" w:rsidRPr="00125618">
        <w:rPr>
          <w:rFonts w:cs="Arial"/>
          <w:bCs/>
        </w:rPr>
        <w:t>enses</w:t>
      </w:r>
      <w:r w:rsidRPr="00125618">
        <w:rPr>
          <w:rFonts w:cs="Arial"/>
          <w:bCs/>
        </w:rPr>
        <w:tab/>
      </w:r>
      <w:r w:rsidRPr="00125618">
        <w:rPr>
          <w:rFonts w:cs="Arial"/>
          <w:b/>
          <w:bCs/>
        </w:rPr>
        <w:t>$</w:t>
      </w:r>
      <w:r w:rsidR="00890219" w:rsidRPr="00125618">
        <w:rPr>
          <w:rFonts w:cs="Arial"/>
          <w:b/>
          <w:bCs/>
        </w:rPr>
        <w:t>____________________</w:t>
      </w:r>
    </w:p>
    <w:p w14:paraId="776CD85B" w14:textId="77777777"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  <w:bCs/>
        </w:rPr>
        <w:t xml:space="preserve">        </w:t>
      </w:r>
    </w:p>
    <w:p w14:paraId="25B51A37" w14:textId="77777777"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</w:p>
    <w:p w14:paraId="2FBB6CE6" w14:textId="77777777"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</w:p>
    <w:p w14:paraId="444D80E1" w14:textId="77777777"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  <w:r w:rsidRPr="00125618">
        <w:rPr>
          <w:rFonts w:ascii="Arial" w:hAnsi="Arial" w:cs="Arial"/>
          <w:sz w:val="10"/>
          <w:szCs w:val="10"/>
        </w:rPr>
        <w:br w:type="textWrapping" w:clear="all"/>
      </w:r>
    </w:p>
    <w:p w14:paraId="6C5622F5" w14:textId="77777777" w:rsidR="00B92D9C" w:rsidRPr="00125618" w:rsidRDefault="00B92D9C" w:rsidP="0005115D">
      <w:pPr>
        <w:pStyle w:val="BodyText"/>
        <w:tabs>
          <w:tab w:val="left" w:pos="863"/>
          <w:tab w:val="left" w:pos="7200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</w:rPr>
        <w:t xml:space="preserve">  Resident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Project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Represent</w:t>
      </w:r>
      <w:r w:rsidRPr="00125618">
        <w:rPr>
          <w:rFonts w:cs="Arial"/>
          <w:spacing w:val="1"/>
        </w:rPr>
        <w:t>a</w:t>
      </w:r>
      <w:r w:rsidRPr="00125618">
        <w:rPr>
          <w:rFonts w:cs="Arial"/>
        </w:rPr>
        <w:t>tive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Services (RPR-2)</w:t>
      </w:r>
      <w:r w:rsidRPr="00125618">
        <w:rPr>
          <w:rFonts w:cs="Arial"/>
        </w:rPr>
        <w:tab/>
      </w:r>
      <w:r w:rsidRPr="00125618">
        <w:rPr>
          <w:rFonts w:cs="Arial"/>
          <w:b/>
          <w:bCs/>
        </w:rPr>
        <w:t>$</w:t>
      </w:r>
      <w:r w:rsidR="00890219" w:rsidRPr="00125618">
        <w:rPr>
          <w:rFonts w:cs="Arial"/>
          <w:b/>
          <w:bCs/>
        </w:rPr>
        <w:t>____________________</w:t>
      </w:r>
    </w:p>
    <w:p w14:paraId="3F880E6F" w14:textId="77777777"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200" w:lineRule="exact"/>
        <w:rPr>
          <w:rFonts w:ascii="Arial" w:hAnsi="Arial" w:cs="Arial"/>
          <w:sz w:val="20"/>
          <w:szCs w:val="20"/>
        </w:rPr>
      </w:pPr>
    </w:p>
    <w:p w14:paraId="619E94DC" w14:textId="77777777" w:rsidR="00B92D9C" w:rsidRPr="00125618" w:rsidRDefault="00B92D9C" w:rsidP="0005115D">
      <w:pPr>
        <w:pStyle w:val="BodyText"/>
        <w:tabs>
          <w:tab w:val="left" w:pos="2604"/>
          <w:tab w:val="left" w:pos="6290"/>
          <w:tab w:val="left" w:pos="7200"/>
        </w:tabs>
        <w:kinsoku w:val="0"/>
        <w:overflowPunct w:val="0"/>
        <w:ind w:left="464" w:right="2597"/>
        <w:rPr>
          <w:rFonts w:cs="Arial"/>
          <w:spacing w:val="-1"/>
        </w:rPr>
      </w:pPr>
      <w:r w:rsidRPr="00125618">
        <w:rPr>
          <w:rFonts w:cs="Arial"/>
        </w:rPr>
        <w:t>The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class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of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e</w:t>
      </w:r>
      <w:r w:rsidRPr="00125618">
        <w:rPr>
          <w:rFonts w:cs="Arial"/>
          <w:spacing w:val="-2"/>
        </w:rPr>
        <w:t>m</w:t>
      </w:r>
      <w:r w:rsidRPr="00125618">
        <w:rPr>
          <w:rFonts w:cs="Arial"/>
        </w:rPr>
        <w:t>ployee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for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 xml:space="preserve">this </w:t>
      </w:r>
      <w:r w:rsidRPr="00125618">
        <w:rPr>
          <w:rFonts w:cs="Arial"/>
          <w:spacing w:val="-1"/>
        </w:rPr>
        <w:t>projec</w:t>
      </w:r>
      <w:r w:rsidRPr="00125618">
        <w:rPr>
          <w:rFonts w:cs="Arial"/>
        </w:rPr>
        <w:t>t</w:t>
      </w:r>
      <w:r w:rsidRPr="00125618">
        <w:rPr>
          <w:rFonts w:cs="Arial"/>
          <w:spacing w:val="-1"/>
        </w:rPr>
        <w:t xml:space="preserve"> i</w:t>
      </w:r>
      <w:r w:rsidRPr="00125618">
        <w:rPr>
          <w:rFonts w:cs="Arial"/>
        </w:rPr>
        <w:t>s</w:t>
      </w:r>
      <w:r w:rsidRPr="00125618">
        <w:rPr>
          <w:rFonts w:cs="Arial"/>
          <w:u w:val="single"/>
        </w:rPr>
        <w:t xml:space="preserve"> ___</w:t>
      </w:r>
      <w:r w:rsidR="0052643B" w:rsidRPr="00125618">
        <w:rPr>
          <w:rFonts w:cs="Arial"/>
          <w:u w:val="single"/>
        </w:rPr>
        <w:t>____</w:t>
      </w:r>
      <w:r w:rsidRPr="00125618">
        <w:rPr>
          <w:rFonts w:cs="Arial"/>
          <w:u w:val="single"/>
        </w:rPr>
        <w:t>______</w:t>
      </w:r>
    </w:p>
    <w:p w14:paraId="1BC1A247" w14:textId="77777777" w:rsidR="00B92D9C" w:rsidRPr="00125618" w:rsidRDefault="00D15C8A" w:rsidP="0005115D">
      <w:pPr>
        <w:pStyle w:val="BodyText"/>
        <w:tabs>
          <w:tab w:val="left" w:pos="2604"/>
          <w:tab w:val="left" w:pos="6290"/>
          <w:tab w:val="left" w:pos="7200"/>
        </w:tabs>
        <w:kinsoku w:val="0"/>
        <w:overflowPunct w:val="0"/>
        <w:ind w:left="464" w:right="2597"/>
        <w:rPr>
          <w:rFonts w:cs="Arial"/>
        </w:rPr>
      </w:pPr>
      <w:r w:rsidRPr="00125618">
        <w:rPr>
          <w:rFonts w:cs="Arial"/>
          <w:spacing w:val="-1"/>
        </w:rPr>
        <w:t>T</w:t>
      </w:r>
      <w:r w:rsidR="00B92D9C" w:rsidRPr="00125618">
        <w:rPr>
          <w:rFonts w:cs="Arial"/>
          <w:spacing w:val="-1"/>
        </w:rPr>
        <w:t>h</w:t>
      </w:r>
      <w:r w:rsidR="00B92D9C" w:rsidRPr="00125618">
        <w:rPr>
          <w:rFonts w:cs="Arial"/>
        </w:rPr>
        <w:t>e</w:t>
      </w:r>
      <w:r w:rsidR="00B92D9C" w:rsidRPr="00125618">
        <w:rPr>
          <w:rFonts w:cs="Arial"/>
          <w:spacing w:val="-1"/>
        </w:rPr>
        <w:t xml:space="preserve"> hourly </w:t>
      </w:r>
      <w:r w:rsidR="00B92D9C" w:rsidRPr="00125618">
        <w:rPr>
          <w:rFonts w:cs="Arial"/>
        </w:rPr>
        <w:t>rate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is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$__________</w:t>
      </w:r>
    </w:p>
    <w:p w14:paraId="6E7B35E9" w14:textId="77777777" w:rsidR="00B92D9C" w:rsidRPr="00125618" w:rsidRDefault="00D15C8A" w:rsidP="0005115D">
      <w:pPr>
        <w:pStyle w:val="BodyText"/>
        <w:tabs>
          <w:tab w:val="left" w:pos="2604"/>
          <w:tab w:val="left" w:pos="6290"/>
          <w:tab w:val="left" w:pos="7200"/>
        </w:tabs>
        <w:kinsoku w:val="0"/>
        <w:overflowPunct w:val="0"/>
        <w:ind w:left="464" w:right="2597"/>
        <w:rPr>
          <w:rFonts w:cs="Arial"/>
        </w:rPr>
      </w:pPr>
      <w:r w:rsidRPr="00125618">
        <w:rPr>
          <w:rFonts w:cs="Arial"/>
        </w:rPr>
        <w:t>T</w:t>
      </w:r>
      <w:r w:rsidR="00B92D9C" w:rsidRPr="00125618">
        <w:rPr>
          <w:rFonts w:cs="Arial"/>
        </w:rPr>
        <w:t>he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nu</w:t>
      </w:r>
      <w:r w:rsidR="00B92D9C" w:rsidRPr="00125618">
        <w:rPr>
          <w:rFonts w:cs="Arial"/>
          <w:spacing w:val="-2"/>
        </w:rPr>
        <w:t>m</w:t>
      </w:r>
      <w:r w:rsidR="00B92D9C" w:rsidRPr="00125618">
        <w:rPr>
          <w:rFonts w:cs="Arial"/>
        </w:rPr>
        <w:t>ber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of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RPR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hours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is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esti</w:t>
      </w:r>
      <w:r w:rsidR="00B92D9C" w:rsidRPr="00125618">
        <w:rPr>
          <w:rFonts w:cs="Arial"/>
          <w:spacing w:val="-2"/>
        </w:rPr>
        <w:t>m</w:t>
      </w:r>
      <w:r w:rsidR="00B92D9C" w:rsidRPr="00125618">
        <w:rPr>
          <w:rFonts w:cs="Arial"/>
        </w:rPr>
        <w:t>ated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to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be</w:t>
      </w:r>
      <w:r w:rsidR="0072607F" w:rsidRPr="00125618">
        <w:rPr>
          <w:rFonts w:cs="Arial"/>
        </w:rPr>
        <w:t xml:space="preserve"> __</w:t>
      </w:r>
      <w:r w:rsidR="00B92D9C" w:rsidRPr="00125618">
        <w:rPr>
          <w:rFonts w:cs="Arial"/>
        </w:rPr>
        <w:t>_</w:t>
      </w:r>
      <w:r w:rsidR="0072607F" w:rsidRPr="00125618">
        <w:rPr>
          <w:rFonts w:cs="Arial"/>
        </w:rPr>
        <w:t xml:space="preserve"> </w:t>
      </w:r>
      <w:r w:rsidR="00B92D9C" w:rsidRPr="00125618">
        <w:rPr>
          <w:rFonts w:cs="Arial"/>
        </w:rPr>
        <w:t>hours</w:t>
      </w:r>
    </w:p>
    <w:p w14:paraId="07D02DB9" w14:textId="77777777" w:rsidR="00B92D9C" w:rsidRPr="00125618" w:rsidRDefault="00B92D9C" w:rsidP="0005115D">
      <w:pPr>
        <w:pStyle w:val="BodyText"/>
        <w:tabs>
          <w:tab w:val="left" w:pos="1664"/>
          <w:tab w:val="left" w:pos="7200"/>
          <w:tab w:val="left" w:pos="7630"/>
        </w:tabs>
        <w:kinsoku w:val="0"/>
        <w:overflowPunct w:val="0"/>
        <w:ind w:left="464"/>
        <w:rPr>
          <w:rFonts w:cs="Arial"/>
        </w:rPr>
      </w:pPr>
    </w:p>
    <w:p w14:paraId="5876D245" w14:textId="77777777" w:rsidR="00B92D9C" w:rsidRPr="00125618" w:rsidRDefault="004541C5" w:rsidP="0005115D">
      <w:pPr>
        <w:pStyle w:val="BodyText"/>
        <w:tabs>
          <w:tab w:val="left" w:pos="1664"/>
          <w:tab w:val="left" w:pos="7200"/>
          <w:tab w:val="left" w:pos="7630"/>
        </w:tabs>
        <w:kinsoku w:val="0"/>
        <w:overflowPunct w:val="0"/>
        <w:ind w:left="464"/>
        <w:rPr>
          <w:rFonts w:cs="Arial"/>
        </w:rPr>
      </w:pPr>
      <w:r w:rsidRPr="00125618">
        <w:rPr>
          <w:rFonts w:cs="Arial"/>
        </w:rPr>
        <w:t xml:space="preserve">RPR </w:t>
      </w:r>
      <w:r w:rsidR="00B92D9C" w:rsidRPr="00125618">
        <w:rPr>
          <w:rFonts w:cs="Arial"/>
        </w:rPr>
        <w:t>Rei</w:t>
      </w:r>
      <w:r w:rsidR="00B92D9C" w:rsidRPr="00125618">
        <w:rPr>
          <w:rFonts w:cs="Arial"/>
          <w:spacing w:val="-2"/>
        </w:rPr>
        <w:t>m</w:t>
      </w:r>
      <w:r w:rsidR="00B92D9C" w:rsidRPr="00125618">
        <w:rPr>
          <w:rFonts w:cs="Arial"/>
        </w:rPr>
        <w:t>bursable Exp</w:t>
      </w:r>
      <w:r w:rsidR="0052643B" w:rsidRPr="00125618">
        <w:rPr>
          <w:rFonts w:cs="Arial"/>
        </w:rPr>
        <w:t>enses</w:t>
      </w:r>
      <w:r w:rsidR="0005115D" w:rsidRPr="00125618">
        <w:rPr>
          <w:rFonts w:cs="Arial"/>
        </w:rPr>
        <w:tab/>
      </w:r>
      <w:r w:rsidR="00B92D9C" w:rsidRPr="00125618">
        <w:rPr>
          <w:rFonts w:cs="Arial"/>
          <w:b/>
          <w:bCs/>
        </w:rPr>
        <w:t>$</w:t>
      </w:r>
      <w:r w:rsidR="0005115D" w:rsidRPr="00125618">
        <w:rPr>
          <w:rFonts w:cs="Arial"/>
          <w:b/>
          <w:bCs/>
        </w:rPr>
        <w:t>____________________</w:t>
      </w:r>
    </w:p>
    <w:p w14:paraId="616D8685" w14:textId="77777777" w:rsidR="00B92D9C" w:rsidRPr="00125618" w:rsidRDefault="00B92D9C" w:rsidP="00B92D9C">
      <w:pPr>
        <w:kinsoku w:val="0"/>
        <w:overflowPunct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41CE73E8" w14:textId="77777777" w:rsidR="00B92D9C" w:rsidRPr="00125618" w:rsidRDefault="00B92D9C" w:rsidP="00B92D9C">
      <w:pPr>
        <w:pStyle w:val="BodyText"/>
        <w:tabs>
          <w:tab w:val="left" w:pos="864"/>
          <w:tab w:val="left" w:pos="8743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</w:rPr>
        <w:t xml:space="preserve"> </w:t>
      </w:r>
    </w:p>
    <w:p w14:paraId="28417216" w14:textId="77777777" w:rsidR="00B92D9C" w:rsidRPr="00125618" w:rsidRDefault="00B92D9C" w:rsidP="00B92D9C">
      <w:pPr>
        <w:pStyle w:val="BodyText"/>
        <w:tabs>
          <w:tab w:val="left" w:pos="864"/>
          <w:tab w:val="left" w:pos="8743"/>
          <w:tab w:val="left" w:pos="10063"/>
        </w:tabs>
        <w:kinsoku w:val="0"/>
        <w:overflowPunct w:val="0"/>
        <w:ind w:left="0"/>
        <w:rPr>
          <w:rFonts w:cs="Arial"/>
        </w:rPr>
      </w:pPr>
    </w:p>
    <w:p w14:paraId="71C2718F" w14:textId="77777777" w:rsidR="00B92D9C" w:rsidRPr="00125618" w:rsidRDefault="00B92D9C" w:rsidP="00B92D9C">
      <w:pPr>
        <w:pStyle w:val="BodyText"/>
        <w:tabs>
          <w:tab w:val="left" w:pos="864"/>
          <w:tab w:val="left" w:pos="8743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</w:rPr>
        <w:t>Compensation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for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Additio</w:t>
      </w:r>
      <w:r w:rsidRPr="00125618">
        <w:rPr>
          <w:rFonts w:cs="Arial"/>
          <w:spacing w:val="-2"/>
        </w:rPr>
        <w:t>n</w:t>
      </w:r>
      <w:r w:rsidRPr="00125618">
        <w:rPr>
          <w:rFonts w:cs="Arial"/>
        </w:rPr>
        <w:t>al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Services (A2.01 and A2.02)</w:t>
      </w:r>
      <w:r w:rsidRPr="00125618">
        <w:rPr>
          <w:rFonts w:cs="Arial"/>
        </w:rPr>
        <w:tab/>
      </w:r>
    </w:p>
    <w:p w14:paraId="4B8B644C" w14:textId="77777777" w:rsidR="00B92D9C" w:rsidRPr="00125618" w:rsidRDefault="00B92D9C" w:rsidP="00B92D9C">
      <w:pPr>
        <w:kinsoku w:val="0"/>
        <w:overflowPunct w:val="0"/>
        <w:spacing w:before="16" w:line="260" w:lineRule="exact"/>
        <w:rPr>
          <w:rFonts w:ascii="Arial" w:hAnsi="Arial" w:cs="Arial"/>
          <w:sz w:val="26"/>
          <w:szCs w:val="26"/>
        </w:rPr>
      </w:pPr>
      <w:r w:rsidRPr="00125618">
        <w:rPr>
          <w:rFonts w:ascii="Arial" w:hAnsi="Arial" w:cs="Arial"/>
          <w:sz w:val="26"/>
          <w:szCs w:val="26"/>
        </w:rPr>
        <w:t xml:space="preserve">              List all proposed services</w:t>
      </w:r>
      <w:r w:rsidR="00CB3613" w:rsidRPr="00125618">
        <w:rPr>
          <w:rFonts w:ascii="Arial" w:hAnsi="Arial" w:cs="Arial"/>
          <w:sz w:val="26"/>
          <w:szCs w:val="26"/>
        </w:rPr>
        <w:t xml:space="preserve"> (services include reimbursable costs)</w:t>
      </w:r>
    </w:p>
    <w:p w14:paraId="3D93A06F" w14:textId="77777777" w:rsidR="00B92D9C" w:rsidRPr="00125618" w:rsidRDefault="00B92D9C" w:rsidP="00B92D9C">
      <w:pPr>
        <w:kinsoku w:val="0"/>
        <w:overflowPunct w:val="0"/>
        <w:spacing w:before="7" w:line="200" w:lineRule="exact"/>
        <w:rPr>
          <w:rFonts w:ascii="Arial" w:hAnsi="Arial" w:cs="Arial"/>
          <w:i/>
          <w:sz w:val="20"/>
          <w:szCs w:val="20"/>
        </w:rPr>
      </w:pPr>
    </w:p>
    <w:p w14:paraId="637EA095" w14:textId="77777777"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14:paraId="0BE3614E" w14:textId="77777777" w:rsidR="00B92D9C" w:rsidRPr="00125618" w:rsidRDefault="00B92D9C" w:rsidP="00B92D9C">
      <w:pPr>
        <w:kinsoku w:val="0"/>
        <w:overflowPunct w:val="0"/>
        <w:spacing w:before="7" w:line="200" w:lineRule="exact"/>
        <w:rPr>
          <w:rFonts w:ascii="Arial" w:hAnsi="Arial" w:cs="Arial"/>
          <w:i/>
          <w:sz w:val="20"/>
          <w:szCs w:val="20"/>
        </w:rPr>
      </w:pPr>
    </w:p>
    <w:p w14:paraId="2D189367" w14:textId="77777777"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14:paraId="22DB9463" w14:textId="77777777" w:rsidR="00B92D9C" w:rsidRPr="00125618" w:rsidRDefault="00B92D9C" w:rsidP="00B92D9C">
      <w:pPr>
        <w:kinsoku w:val="0"/>
        <w:overflowPunct w:val="0"/>
        <w:spacing w:line="200" w:lineRule="exact"/>
        <w:rPr>
          <w:rFonts w:ascii="Arial" w:hAnsi="Arial" w:cs="Arial"/>
          <w:i/>
          <w:sz w:val="20"/>
          <w:szCs w:val="20"/>
        </w:rPr>
      </w:pPr>
    </w:p>
    <w:p w14:paraId="5CD855C2" w14:textId="77777777"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14:paraId="725ECB5D" w14:textId="77777777"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39ACB176" w14:textId="77777777"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14:paraId="3120CD51" w14:textId="77777777"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527160E9" w14:textId="77777777" w:rsidR="0052643B" w:rsidRPr="00125618" w:rsidRDefault="0052643B" w:rsidP="0052643B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14:paraId="629FA53B" w14:textId="77777777"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2192B96D" w14:textId="77777777" w:rsidR="0052643B" w:rsidRPr="00125618" w:rsidRDefault="0052643B" w:rsidP="0052643B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14:paraId="14E06125" w14:textId="77777777"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7EFB740C" w14:textId="77777777" w:rsidR="00B92D9C" w:rsidRPr="00125618" w:rsidRDefault="0052643B" w:rsidP="0052643B">
      <w:pPr>
        <w:kinsoku w:val="0"/>
        <w:overflowPunct w:val="0"/>
        <w:spacing w:before="5" w:line="280" w:lineRule="exact"/>
        <w:ind w:left="1440" w:firstLine="257"/>
        <w:rPr>
          <w:rFonts w:ascii="Arial" w:hAnsi="Arial" w:cs="Arial"/>
          <w:sz w:val="28"/>
          <w:szCs w:val="28"/>
        </w:rPr>
      </w:pPr>
      <w:r w:rsidRPr="00125618">
        <w:rPr>
          <w:rFonts w:ascii="Arial" w:hAnsi="Arial" w:cs="Arial"/>
          <w:sz w:val="28"/>
          <w:szCs w:val="28"/>
        </w:rPr>
        <w:t xml:space="preserve">Total Additional Services   </w:t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  <w:t xml:space="preserve">         </w:t>
      </w:r>
      <w:r w:rsidRPr="00125618">
        <w:rPr>
          <w:rFonts w:ascii="Arial" w:hAnsi="Arial" w:cs="Arial"/>
          <w:b/>
          <w:bCs/>
        </w:rPr>
        <w:t>$</w:t>
      </w:r>
      <w:r w:rsidRPr="00125618">
        <w:rPr>
          <w:rFonts w:ascii="Arial" w:hAnsi="Arial" w:cs="Arial"/>
          <w:b/>
          <w:bCs/>
          <w:u w:val="single"/>
        </w:rPr>
        <w:t xml:space="preserve"> __________</w:t>
      </w:r>
    </w:p>
    <w:p w14:paraId="0F9FE5A0" w14:textId="77777777"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0438E8F2" w14:textId="77777777"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164D39C6" w14:textId="77777777" w:rsidR="00B17D7C" w:rsidRPr="00125618" w:rsidRDefault="00B17D7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2BAE1AB3" w14:textId="77777777" w:rsidR="00B17D7C" w:rsidRPr="00125618" w:rsidRDefault="00B17D7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14:paraId="51432097" w14:textId="77777777" w:rsidR="00B92D9C" w:rsidRPr="00125618" w:rsidRDefault="00B92D9C" w:rsidP="00A515F9">
      <w:pPr>
        <w:pStyle w:val="Heading1"/>
        <w:tabs>
          <w:tab w:val="left" w:pos="9450"/>
        </w:tabs>
        <w:kinsoku w:val="0"/>
        <w:overflowPunct w:val="0"/>
        <w:ind w:left="6584"/>
        <w:rPr>
          <w:rFonts w:ascii="Arial" w:hAnsi="Arial" w:cs="Arial"/>
          <w:sz w:val="20"/>
          <w:szCs w:val="20"/>
        </w:rPr>
      </w:pPr>
      <w:r w:rsidRPr="00125618">
        <w:rPr>
          <w:rFonts w:ascii="Arial" w:hAnsi="Arial" w:cs="Arial"/>
          <w:spacing w:val="-1"/>
        </w:rPr>
        <w:t xml:space="preserve">  TOTA</w:t>
      </w:r>
      <w:r w:rsidRPr="00125618">
        <w:rPr>
          <w:rFonts w:ascii="Arial" w:hAnsi="Arial" w:cs="Arial"/>
        </w:rPr>
        <w:t>L</w:t>
      </w:r>
      <w:r w:rsidRPr="00125618">
        <w:rPr>
          <w:rFonts w:ascii="Arial" w:hAnsi="Arial" w:cs="Arial"/>
          <w:spacing w:val="-1"/>
        </w:rPr>
        <w:t xml:space="preserve"> FE</w:t>
      </w:r>
      <w:r w:rsidRPr="00125618">
        <w:rPr>
          <w:rFonts w:ascii="Arial" w:hAnsi="Arial" w:cs="Arial"/>
        </w:rPr>
        <w:t>E</w:t>
      </w:r>
      <w:r w:rsidR="0052643B" w:rsidRPr="00125618">
        <w:rPr>
          <w:rFonts w:ascii="Arial" w:hAnsi="Arial" w:cs="Arial"/>
        </w:rPr>
        <w:t>S</w:t>
      </w:r>
      <w:r w:rsidRPr="00125618">
        <w:rPr>
          <w:rFonts w:ascii="Arial" w:hAnsi="Arial" w:cs="Arial"/>
          <w:spacing w:val="-1"/>
        </w:rPr>
        <w:t xml:space="preserve">      $  </w:t>
      </w:r>
      <w:r w:rsidR="0052643B" w:rsidRPr="00125618">
        <w:rPr>
          <w:rFonts w:ascii="Arial" w:hAnsi="Arial" w:cs="Arial"/>
          <w:u w:val="single"/>
        </w:rPr>
        <w:t xml:space="preserve"> </w:t>
      </w:r>
      <w:r w:rsidR="0052643B" w:rsidRPr="00125618">
        <w:rPr>
          <w:rFonts w:ascii="Arial" w:hAnsi="Arial" w:cs="Arial"/>
          <w:u w:val="single"/>
        </w:rPr>
        <w:tab/>
        <w:t>___</w:t>
      </w:r>
    </w:p>
    <w:p w14:paraId="17461959" w14:textId="77777777" w:rsidR="003F0D6F" w:rsidRPr="00125618" w:rsidRDefault="003F0D6F" w:rsidP="00370388">
      <w:pPr>
        <w:spacing w:before="2"/>
        <w:ind w:right="6355"/>
        <w:rPr>
          <w:rFonts w:ascii="Arial" w:eastAsia="Arial" w:hAnsi="Arial" w:cs="Arial"/>
          <w:sz w:val="18"/>
          <w:szCs w:val="18"/>
        </w:rPr>
      </w:pPr>
    </w:p>
    <w:sectPr w:rsidR="003F0D6F" w:rsidRPr="00125618" w:rsidSect="00610D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40" w:right="88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263F" w14:textId="77777777" w:rsidR="003D1FB0" w:rsidRDefault="003D1FB0" w:rsidP="003E65CC">
      <w:r>
        <w:separator/>
      </w:r>
    </w:p>
  </w:endnote>
  <w:endnote w:type="continuationSeparator" w:id="0">
    <w:p w14:paraId="029676C1" w14:textId="77777777" w:rsidR="003D1FB0" w:rsidRDefault="003D1FB0" w:rsidP="003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2393" w14:textId="77777777" w:rsidR="00F967DE" w:rsidRDefault="00F96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7A9B" w14:textId="77777777" w:rsidR="00042C08" w:rsidRPr="003263CB" w:rsidRDefault="00042C08" w:rsidP="00042C08">
    <w:pPr>
      <w:rPr>
        <w:b/>
      </w:rPr>
    </w:pPr>
    <w:r w:rsidRPr="003263CB">
      <w:rPr>
        <w:b/>
      </w:rPr>
      <w:t>USDA Rural Development - Iowa</w:t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  <w:t xml:space="preserve">Page </w:t>
    </w:r>
    <w:r w:rsidR="00FE3E2F" w:rsidRPr="003263CB">
      <w:rPr>
        <w:rStyle w:val="PageNumber"/>
        <w:b/>
      </w:rPr>
      <w:fldChar w:fldCharType="begin"/>
    </w:r>
    <w:r w:rsidRPr="003263CB">
      <w:rPr>
        <w:rStyle w:val="PageNumber"/>
        <w:b/>
      </w:rPr>
      <w:instrText xml:space="preserve"> PAGE </w:instrText>
    </w:r>
    <w:r w:rsidR="00FE3E2F" w:rsidRPr="003263CB">
      <w:rPr>
        <w:rStyle w:val="PageNumber"/>
        <w:b/>
      </w:rPr>
      <w:fldChar w:fldCharType="separate"/>
    </w:r>
    <w:r w:rsidR="00A515F9">
      <w:rPr>
        <w:rStyle w:val="PageNumber"/>
        <w:b/>
        <w:noProof/>
      </w:rPr>
      <w:t>3</w:t>
    </w:r>
    <w:r w:rsidR="00FE3E2F" w:rsidRPr="003263CB">
      <w:rPr>
        <w:rStyle w:val="PageNumber"/>
        <w:b/>
      </w:rPr>
      <w:fldChar w:fldCharType="end"/>
    </w:r>
    <w:r w:rsidRPr="003263CB">
      <w:rPr>
        <w:rStyle w:val="PageNumber"/>
        <w:b/>
      </w:rPr>
      <w:t xml:space="preserve"> of </w:t>
    </w:r>
    <w:r w:rsidR="00FE3E2F" w:rsidRPr="003263CB">
      <w:rPr>
        <w:rStyle w:val="PageNumber"/>
        <w:b/>
      </w:rPr>
      <w:fldChar w:fldCharType="begin"/>
    </w:r>
    <w:r w:rsidRPr="003263CB">
      <w:rPr>
        <w:rStyle w:val="PageNumber"/>
        <w:b/>
      </w:rPr>
      <w:instrText xml:space="preserve"> NUMPAGES </w:instrText>
    </w:r>
    <w:r w:rsidR="00FE3E2F" w:rsidRPr="003263CB">
      <w:rPr>
        <w:rStyle w:val="PageNumber"/>
        <w:b/>
      </w:rPr>
      <w:fldChar w:fldCharType="separate"/>
    </w:r>
    <w:r w:rsidR="00A515F9">
      <w:rPr>
        <w:rStyle w:val="PageNumber"/>
        <w:b/>
        <w:noProof/>
      </w:rPr>
      <w:t>4</w:t>
    </w:r>
    <w:r w:rsidR="00FE3E2F" w:rsidRPr="003263CB">
      <w:rPr>
        <w:rStyle w:val="PageNumber"/>
        <w:b/>
      </w:rPr>
      <w:fldChar w:fldCharType="end"/>
    </w:r>
  </w:p>
  <w:p w14:paraId="2CBF2D81" w14:textId="2232894C" w:rsidR="003E65CC" w:rsidRPr="00042C08" w:rsidRDefault="004E5459" w:rsidP="00042C08">
    <w:r>
      <w:rPr>
        <w:b/>
      </w:rPr>
      <w:t>3</w:t>
    </w:r>
    <w:r w:rsidR="00CE4D62">
      <w:rPr>
        <w:b/>
      </w:rPr>
      <w:t>-201</w:t>
    </w:r>
    <w:r w:rsidR="0043577B">
      <w:rPr>
        <w:b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925E" w14:textId="77777777" w:rsidR="003E65CC" w:rsidRPr="00AF58F3" w:rsidRDefault="003E65CC">
    <w:pPr>
      <w:pStyle w:val="Footer"/>
      <w:rPr>
        <w:b/>
      </w:rPr>
    </w:pPr>
    <w:r w:rsidRPr="00AF58F3">
      <w:rPr>
        <w:b/>
      </w:rPr>
      <w:t>USDA Rural Development – Iowa</w:t>
    </w:r>
    <w:r w:rsidRPr="00AF58F3">
      <w:rPr>
        <w:b/>
      </w:rPr>
      <w:tab/>
      <w:t xml:space="preserve">                                                             </w:t>
    </w:r>
    <w:r w:rsidRPr="00AF58F3">
      <w:rPr>
        <w:b/>
      </w:rPr>
      <w:tab/>
      <w:t xml:space="preserve">Page 1 of </w:t>
    </w:r>
    <w:r w:rsidR="00610D6D">
      <w:rPr>
        <w:b/>
      </w:rPr>
      <w:t>4</w:t>
    </w:r>
  </w:p>
  <w:p w14:paraId="2FEA1C88" w14:textId="38834F14" w:rsidR="003E65CC" w:rsidRPr="00AF58F3" w:rsidRDefault="004E5459">
    <w:pPr>
      <w:pStyle w:val="Footer"/>
      <w:rPr>
        <w:b/>
      </w:rPr>
    </w:pPr>
    <w:r>
      <w:rPr>
        <w:b/>
      </w:rPr>
      <w:t>3</w:t>
    </w:r>
    <w:r w:rsidR="00CE4D62">
      <w:rPr>
        <w:b/>
      </w:rPr>
      <w:t>-201</w:t>
    </w:r>
    <w:r w:rsidR="00F967DE">
      <w:rPr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6C0A" w14:textId="77777777" w:rsidR="003D1FB0" w:rsidRDefault="003D1FB0" w:rsidP="003E65CC">
      <w:r>
        <w:separator/>
      </w:r>
    </w:p>
  </w:footnote>
  <w:footnote w:type="continuationSeparator" w:id="0">
    <w:p w14:paraId="7125DBAB" w14:textId="77777777" w:rsidR="003D1FB0" w:rsidRDefault="003D1FB0" w:rsidP="003E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1D82" w14:textId="77777777" w:rsidR="00F967DE" w:rsidRDefault="00F96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BCF" w14:textId="77777777" w:rsidR="00F967DE" w:rsidRDefault="00F96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24DF" w14:textId="77777777" w:rsidR="003E65CC" w:rsidRPr="00AF58F3" w:rsidRDefault="00AF58F3" w:rsidP="003E65CC">
    <w:pPr>
      <w:pStyle w:val="Header"/>
      <w:rPr>
        <w:b/>
        <w:sz w:val="20"/>
        <w:szCs w:val="20"/>
      </w:rPr>
    </w:pPr>
    <w:r w:rsidRPr="00AF58F3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04BBE7C" wp14:editId="64D76094">
          <wp:simplePos x="0" y="0"/>
          <wp:positionH relativeFrom="page">
            <wp:posOffset>4752975</wp:posOffset>
          </wp:positionH>
          <wp:positionV relativeFrom="paragraph">
            <wp:posOffset>-41910</wp:posOffset>
          </wp:positionV>
          <wp:extent cx="2702560" cy="409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5CC" w:rsidRPr="00AF58F3">
      <w:rPr>
        <w:b/>
        <w:sz w:val="20"/>
        <w:szCs w:val="20"/>
      </w:rPr>
      <w:t>Water and Environmental Programs – RUS Instruction 1780</w:t>
    </w:r>
  </w:p>
  <w:p w14:paraId="7B664D3C" w14:textId="77777777" w:rsidR="003E65CC" w:rsidRPr="00AF58F3" w:rsidRDefault="003E65CC" w:rsidP="003E65CC">
    <w:pPr>
      <w:pStyle w:val="Header"/>
      <w:rPr>
        <w:b/>
        <w:sz w:val="20"/>
        <w:szCs w:val="20"/>
      </w:rPr>
    </w:pPr>
    <w:r w:rsidRPr="00AF58F3">
      <w:rPr>
        <w:b/>
        <w:sz w:val="20"/>
        <w:szCs w:val="20"/>
      </w:rPr>
      <w:t>Supplement to RUS Bulletin 1780-2</w:t>
    </w:r>
    <w:r w:rsidR="00AF58F3" w:rsidRPr="00AF58F3">
      <w:rPr>
        <w:b/>
        <w:sz w:val="20"/>
        <w:szCs w:val="20"/>
      </w:rPr>
      <w:t>, Preliminary Engineering Report</w:t>
    </w:r>
  </w:p>
  <w:p w14:paraId="1EADE8EA" w14:textId="77777777" w:rsidR="003E65CC" w:rsidRPr="00AF58F3" w:rsidRDefault="003E65CC" w:rsidP="003E65CC">
    <w:pPr>
      <w:pStyle w:val="Header"/>
      <w:rPr>
        <w:b/>
        <w:sz w:val="20"/>
        <w:szCs w:val="20"/>
      </w:rPr>
    </w:pPr>
    <w:r w:rsidRPr="00AF58F3">
      <w:rPr>
        <w:b/>
        <w:sz w:val="20"/>
        <w:szCs w:val="20"/>
      </w:rPr>
      <w:t xml:space="preserve">Iowa </w:t>
    </w:r>
    <w:r w:rsidR="002A302D">
      <w:rPr>
        <w:b/>
        <w:sz w:val="20"/>
        <w:szCs w:val="20"/>
      </w:rPr>
      <w:t>Sample</w:t>
    </w:r>
    <w:r w:rsidRPr="00AF58F3">
      <w:rPr>
        <w:b/>
        <w:sz w:val="20"/>
        <w:szCs w:val="20"/>
      </w:rPr>
      <w:t xml:space="preserve"> A-</w:t>
    </w:r>
    <w:r w:rsidR="00360F7D">
      <w:rPr>
        <w:b/>
        <w:sz w:val="20"/>
        <w:szCs w:val="20"/>
      </w:rPr>
      <w:t>4</w:t>
    </w:r>
  </w:p>
  <w:p w14:paraId="10CD2510" w14:textId="77777777" w:rsidR="00AF58F3" w:rsidRPr="003E65CC" w:rsidRDefault="00CE4D62" w:rsidP="003E65CC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35A0FD2F" wp14:editId="7C1DD1BB">
              <wp:extent cx="6625590" cy="57785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57785"/>
                        <a:chOff x="0" y="0"/>
                        <a:chExt cx="6765" cy="6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6705" cy="2"/>
                          <a:chOff x="30" y="30"/>
                          <a:chExt cx="6705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6705" cy="2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"/>
                              <a:gd name="T2" fmla="*/ 6705 w 670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">
                                <a:moveTo>
                                  <a:pt x="0" y="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EBE0E99" id="Group 2" o:spid="_x0000_s1026" style="width:521.7pt;height:4.55pt;mso-position-horizontal-relative:char;mso-position-vertical-relative:line" coordsize="67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">
              <v:group id="Group 3" o:spid="_x0000_s1027" style="position:absolute;left:30;top:30;width:6705;height:2" coordorigin="30,30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30;top:30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" path="m,l6705,e" filled="f" strokecolor="black [3213]" strokeweight="2.5pt">
                  <v:path arrowok="t" o:connecttype="custom" o:connectlocs="0,0;6705,0" o:connectangles="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BDF62B94"/>
    <w:lvl w:ilvl="0">
      <w:start w:val="3"/>
      <w:numFmt w:val="upperLetter"/>
      <w:lvlText w:val="%1"/>
      <w:lvlJc w:val="left"/>
      <w:pPr>
        <w:ind w:hanging="7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76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hanging="7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287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3654E2C"/>
    <w:multiLevelType w:val="hybridMultilevel"/>
    <w:tmpl w:val="7194D13A"/>
    <w:lvl w:ilvl="0" w:tplc="52F01A9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75"/>
        <w:sz w:val="24"/>
        <w:szCs w:val="24"/>
      </w:rPr>
    </w:lvl>
    <w:lvl w:ilvl="1" w:tplc="DB28140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C46E58A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5B369CE8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FF48267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776629B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F336DEDC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48AA317E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0A3636F6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8A"/>
    <w:rsid w:val="00042C08"/>
    <w:rsid w:val="0005115D"/>
    <w:rsid w:val="00054D43"/>
    <w:rsid w:val="00100B6C"/>
    <w:rsid w:val="00113D88"/>
    <w:rsid w:val="00125618"/>
    <w:rsid w:val="001773A3"/>
    <w:rsid w:val="001D1100"/>
    <w:rsid w:val="00212E57"/>
    <w:rsid w:val="002911C8"/>
    <w:rsid w:val="002A302D"/>
    <w:rsid w:val="002D45D7"/>
    <w:rsid w:val="002E6621"/>
    <w:rsid w:val="00360F7D"/>
    <w:rsid w:val="00370388"/>
    <w:rsid w:val="00374F06"/>
    <w:rsid w:val="003844D0"/>
    <w:rsid w:val="003B01EF"/>
    <w:rsid w:val="003B5333"/>
    <w:rsid w:val="003B7EDF"/>
    <w:rsid w:val="003D1FB0"/>
    <w:rsid w:val="003E65CC"/>
    <w:rsid w:val="003F0D6F"/>
    <w:rsid w:val="003F543E"/>
    <w:rsid w:val="0040217C"/>
    <w:rsid w:val="00431A6B"/>
    <w:rsid w:val="0043577B"/>
    <w:rsid w:val="004541C5"/>
    <w:rsid w:val="0047094E"/>
    <w:rsid w:val="004E5459"/>
    <w:rsid w:val="00503530"/>
    <w:rsid w:val="0052643B"/>
    <w:rsid w:val="00610D6D"/>
    <w:rsid w:val="00660009"/>
    <w:rsid w:val="006B0FCF"/>
    <w:rsid w:val="0072607F"/>
    <w:rsid w:val="007C7339"/>
    <w:rsid w:val="008058E0"/>
    <w:rsid w:val="00833630"/>
    <w:rsid w:val="00843F7B"/>
    <w:rsid w:val="0086687A"/>
    <w:rsid w:val="00890219"/>
    <w:rsid w:val="008A0DB0"/>
    <w:rsid w:val="008C020E"/>
    <w:rsid w:val="00913435"/>
    <w:rsid w:val="00936997"/>
    <w:rsid w:val="009B1028"/>
    <w:rsid w:val="009E1A6A"/>
    <w:rsid w:val="00A515F9"/>
    <w:rsid w:val="00AA1598"/>
    <w:rsid w:val="00AC1F7A"/>
    <w:rsid w:val="00AF58F3"/>
    <w:rsid w:val="00B17D7C"/>
    <w:rsid w:val="00B2671E"/>
    <w:rsid w:val="00B92D9C"/>
    <w:rsid w:val="00BB56C0"/>
    <w:rsid w:val="00CB3613"/>
    <w:rsid w:val="00CE4D62"/>
    <w:rsid w:val="00D15C8A"/>
    <w:rsid w:val="00D42629"/>
    <w:rsid w:val="00D45B7F"/>
    <w:rsid w:val="00DF3FAE"/>
    <w:rsid w:val="00E2048A"/>
    <w:rsid w:val="00E27213"/>
    <w:rsid w:val="00E667CA"/>
    <w:rsid w:val="00ED03AB"/>
    <w:rsid w:val="00F0465E"/>
    <w:rsid w:val="00F4340B"/>
    <w:rsid w:val="00F85EF3"/>
    <w:rsid w:val="00F967DE"/>
    <w:rsid w:val="00FA0557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E83516"/>
  <w15:docId w15:val="{17F3B07F-B80C-4D2F-87DA-39B2E87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3E2F"/>
  </w:style>
  <w:style w:type="paragraph" w:styleId="Heading1">
    <w:name w:val="heading 1"/>
    <w:basedOn w:val="Normal"/>
    <w:next w:val="Normal"/>
    <w:link w:val="Heading1Char"/>
    <w:uiPriority w:val="1"/>
    <w:qFormat/>
    <w:rsid w:val="00B92D9C"/>
    <w:pPr>
      <w:autoSpaceDE w:val="0"/>
      <w:autoSpaceDN w:val="0"/>
      <w:adjustRightInd w:val="0"/>
      <w:spacing w:before="69"/>
      <w:ind w:left="104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3E2F"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E3E2F"/>
  </w:style>
  <w:style w:type="paragraph" w:customStyle="1" w:styleId="TableParagraph">
    <w:name w:val="Table Paragraph"/>
    <w:basedOn w:val="Normal"/>
    <w:uiPriority w:val="1"/>
    <w:qFormat/>
    <w:rsid w:val="00FE3E2F"/>
  </w:style>
  <w:style w:type="table" w:styleId="TableGrid">
    <w:name w:val="Table Grid"/>
    <w:basedOn w:val="TableNormal"/>
    <w:uiPriority w:val="59"/>
    <w:rsid w:val="00ED03A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92D9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CC"/>
  </w:style>
  <w:style w:type="paragraph" w:styleId="Footer">
    <w:name w:val="footer"/>
    <w:basedOn w:val="Normal"/>
    <w:link w:val="FooterChar"/>
    <w:uiPriority w:val="99"/>
    <w:unhideWhenUsed/>
    <w:rsid w:val="003E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CC"/>
  </w:style>
  <w:style w:type="character" w:styleId="PageNumber">
    <w:name w:val="page number"/>
    <w:basedOn w:val="DefaultParagraphFont"/>
    <w:rsid w:val="00042C08"/>
  </w:style>
  <w:style w:type="character" w:styleId="FollowedHyperlink">
    <w:name w:val="FollowedHyperlink"/>
    <w:basedOn w:val="DefaultParagraphFont"/>
    <w:uiPriority w:val="99"/>
    <w:semiHidden/>
    <w:unhideWhenUsed/>
    <w:rsid w:val="00360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Excel_97-2003_Worksheet.xls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d.usda.gov/programs-services/water-waste-disposal-loan-grant-program/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0E0B1649F3F42B7A11EA80744887E" ma:contentTypeVersion="27" ma:contentTypeDescription="Create a new document." ma:contentTypeScope="" ma:versionID="323a630932cf9bb3b068634b9a4736c1">
  <xsd:schema xmlns:xsd="http://www.w3.org/2001/XMLSchema" xmlns:xs="http://www.w3.org/2001/XMLSchema" xmlns:p="http://schemas.microsoft.com/office/2006/metadata/properties" xmlns:ns2="http://schemas.microsoft.com/sharepoint/v4" xmlns:ns3="cf7d2161-d4ce-4ff6-8715-2161858b7c95" targetNamespace="http://schemas.microsoft.com/office/2006/metadata/properties" ma:root="true" ma:fieldsID="df3dd0059183ee7563828ea397d9c455" ns2:_="" ns3:_="">
    <xsd:import namespace="http://schemas.microsoft.com/sharepoint/v4"/>
    <xsd:import namespace="cf7d2161-d4ce-4ff6-8715-2161858b7c9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161-d4ce-4ff6-8715-2161858b7c95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ABCF-5C9C-4BA8-AF40-5A0B5440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f7d2161-d4ce-4ff6-8715-2161858b7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64871-BC57-472C-AB0B-7C3DB87BE380}">
  <ds:schemaRefs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cf7d2161-d4ce-4ff6-8715-2161858b7c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25F72-E833-4F96-A1B4-7009062AB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9418D-7EDD-4EA9-9FF1-B683493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IA Sample A-4, Supplement to PER</vt:lpstr>
      <vt:lpstr/>
      <vt:lpstr>Attachment C</vt:lpstr>
      <vt:lpstr>PER Proposed Engineering Fees for the Recommended Alternative</vt:lpstr>
      <vt:lpstr>TOTAL FEES      $   	___</vt:lpstr>
    </vt:vector>
  </TitlesOfParts>
  <Company>USDA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Sample A-4, Supplement to PER</dc:title>
  <dc:creator>keith.bastow</dc:creator>
  <cp:lastModifiedBy>Charles Detrick</cp:lastModifiedBy>
  <cp:revision>7</cp:revision>
  <cp:lastPrinted>2017-11-26T21:52:00Z</cp:lastPrinted>
  <dcterms:created xsi:type="dcterms:W3CDTF">2019-03-11T10:24:00Z</dcterms:created>
  <dcterms:modified xsi:type="dcterms:W3CDTF">2019-03-11T10:37:00Z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2015-05-15T00:00:00Z</vt:filetime>
  </property>
  <property fmtid="{D5CDD505-2E9C-101B-9397-08002B2CF9AE}" pid="4" name="ContentTypeId">
    <vt:lpwstr>0x0101007F00E0B1649F3F42B7A11EA80744887E</vt:lpwstr>
  </property>
  <property fmtid="{D5CDD505-2E9C-101B-9397-08002B2CF9AE}" pid="5" name="Order">
    <vt:r8>117400</vt:r8>
  </property>
  <property fmtid="{D5CDD505-2E9C-101B-9397-08002B2CF9AE}" pid="6" name="AuthorIds_UIVersion_512">
    <vt:lpwstr>112</vt:lpwstr>
  </property>
</Properties>
</file>