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AA" w:rsidRPr="00A641AA" w:rsidRDefault="00A641AA" w:rsidP="00A6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1AA">
        <w:rPr>
          <w:rFonts w:ascii="Times New Roman" w:eastAsia="Times New Roman" w:hAnsi="Times New Roman" w:cs="Times New Roman"/>
          <w:b/>
          <w:sz w:val="24"/>
          <w:szCs w:val="24"/>
        </w:rPr>
        <w:t>Water Testing and Approved Testing Laboratories (Paragraph 1924.5e)</w:t>
      </w:r>
    </w:p>
    <w:p w:rsidR="00A641AA" w:rsidRPr="00A641AA" w:rsidRDefault="00A641AA" w:rsidP="00A6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1AA">
        <w:rPr>
          <w:rFonts w:ascii="Times New Roman" w:eastAsia="Times New Roman" w:hAnsi="Times New Roman" w:cs="Times New Roman"/>
          <w:sz w:val="24"/>
          <w:szCs w:val="24"/>
        </w:rPr>
        <w:t>Whenever RD loans are made to purchase, construct or repair dwellings with private</w:t>
      </w:r>
    </w:p>
    <w:p w:rsidR="00A641AA" w:rsidRPr="00A641AA" w:rsidRDefault="00A641AA" w:rsidP="00A6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1AA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gramEnd"/>
      <w:r w:rsidRPr="00A641AA">
        <w:rPr>
          <w:rFonts w:ascii="Times New Roman" w:eastAsia="Times New Roman" w:hAnsi="Times New Roman" w:cs="Times New Roman"/>
          <w:sz w:val="24"/>
          <w:szCs w:val="24"/>
        </w:rPr>
        <w:t xml:space="preserve"> systems, it is required that the seller, builder or applicant furnish a satisfactory </w:t>
      </w:r>
    </w:p>
    <w:p w:rsidR="00A641AA" w:rsidRPr="00A641AA" w:rsidRDefault="00A641AA" w:rsidP="00A6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1AA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gramEnd"/>
      <w:r w:rsidRPr="00A641AA">
        <w:rPr>
          <w:rFonts w:ascii="Times New Roman" w:eastAsia="Times New Roman" w:hAnsi="Times New Roman" w:cs="Times New Roman"/>
          <w:sz w:val="24"/>
          <w:szCs w:val="24"/>
        </w:rPr>
        <w:t xml:space="preserve"> test to the Area Specialist.  Water samples must be taken as directed by the testing </w:t>
      </w:r>
    </w:p>
    <w:p w:rsidR="00A641AA" w:rsidRPr="00A641AA" w:rsidRDefault="00A641AA" w:rsidP="00A6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41AA">
        <w:rPr>
          <w:rFonts w:ascii="Times New Roman" w:eastAsia="Times New Roman" w:hAnsi="Times New Roman" w:cs="Times New Roman"/>
          <w:sz w:val="24"/>
          <w:szCs w:val="24"/>
        </w:rPr>
        <w:t>laboratory</w:t>
      </w:r>
      <w:proofErr w:type="gramEnd"/>
      <w:r w:rsidRPr="00A641AA">
        <w:rPr>
          <w:rFonts w:ascii="Times New Roman" w:eastAsia="Times New Roman" w:hAnsi="Times New Roman" w:cs="Times New Roman"/>
          <w:sz w:val="24"/>
          <w:szCs w:val="24"/>
        </w:rPr>
        <w:t xml:space="preserve"> to insure accuracy of the tests.  The following tests are required by Minnesota </w:t>
      </w:r>
    </w:p>
    <w:p w:rsidR="00A641AA" w:rsidRPr="00A641AA" w:rsidRDefault="00A641AA" w:rsidP="00A6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1AA">
        <w:rPr>
          <w:rFonts w:ascii="Times New Roman" w:eastAsia="Times New Roman" w:hAnsi="Times New Roman" w:cs="Times New Roman"/>
          <w:sz w:val="24"/>
          <w:szCs w:val="24"/>
        </w:rPr>
        <w:t>RD:</w:t>
      </w:r>
    </w:p>
    <w:p w:rsidR="00A641AA" w:rsidRPr="00A641AA" w:rsidRDefault="00A641AA" w:rsidP="00A641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41AA">
        <w:rPr>
          <w:rFonts w:ascii="Times New Roman" w:eastAsia="Times New Roman" w:hAnsi="Times New Roman" w:cs="Times New Roman"/>
          <w:sz w:val="24"/>
          <w:szCs w:val="24"/>
        </w:rPr>
        <w:t>Coliform (total)</w:t>
      </w:r>
    </w:p>
    <w:p w:rsidR="00A641AA" w:rsidRPr="00A641AA" w:rsidRDefault="00A641AA" w:rsidP="00A641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41AA">
        <w:rPr>
          <w:rFonts w:ascii="Times New Roman" w:eastAsia="Times New Roman" w:hAnsi="Times New Roman" w:cs="Times New Roman"/>
          <w:sz w:val="24"/>
          <w:szCs w:val="24"/>
        </w:rPr>
        <w:t>Nitrate Nitrogen</w:t>
      </w:r>
    </w:p>
    <w:p w:rsidR="00A641AA" w:rsidRPr="00A641AA" w:rsidRDefault="00A641AA" w:rsidP="00A641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41AA">
        <w:rPr>
          <w:rFonts w:ascii="Times New Roman" w:eastAsia="Times New Roman" w:hAnsi="Times New Roman" w:cs="Times New Roman"/>
          <w:sz w:val="24"/>
          <w:szCs w:val="24"/>
        </w:rPr>
        <w:t>Lead</w:t>
      </w:r>
    </w:p>
    <w:p w:rsidR="00A641AA" w:rsidRPr="00A641AA" w:rsidRDefault="00A641AA" w:rsidP="00A641A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41AA">
        <w:rPr>
          <w:rFonts w:ascii="Times New Roman" w:eastAsia="Times New Roman" w:hAnsi="Times New Roman" w:cs="Times New Roman"/>
          <w:sz w:val="24"/>
          <w:szCs w:val="24"/>
        </w:rPr>
        <w:t xml:space="preserve">Arsenic (only needed on </w:t>
      </w:r>
      <w:r w:rsidRPr="00A641AA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A641AA">
        <w:rPr>
          <w:rFonts w:ascii="Times New Roman" w:eastAsia="Times New Roman" w:hAnsi="Times New Roman" w:cs="Times New Roman"/>
          <w:sz w:val="24"/>
          <w:szCs w:val="24"/>
        </w:rPr>
        <w:t xml:space="preserve"> wells)</w:t>
      </w:r>
    </w:p>
    <w:p w:rsidR="00A641AA" w:rsidRPr="00A641AA" w:rsidRDefault="00A641AA" w:rsidP="00A6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641AA" w:rsidRPr="00A641AA" w:rsidRDefault="00A641AA" w:rsidP="00A6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1AA">
        <w:rPr>
          <w:rFonts w:ascii="Times New Roman" w:eastAsia="Times New Roman" w:hAnsi="Times New Roman" w:cs="Times New Roman"/>
          <w:sz w:val="24"/>
          <w:szCs w:val="24"/>
        </w:rPr>
        <w:t xml:space="preserve">The testing laboratory report will indicate those tests that are unsatisfactory and make recommendations for correction.  Refer to the Minnesota Department of Health website for a list of the accredited testing laboratories at:  </w:t>
      </w:r>
      <w:hyperlink r:id="rId6" w:history="1">
        <w:r w:rsidRPr="00A64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www.health.state.mn.us/labsearch</w:t>
        </w:r>
      </w:hyperlink>
    </w:p>
    <w:p w:rsidR="00A641AA" w:rsidRPr="00A641AA" w:rsidRDefault="00A641AA" w:rsidP="00A6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1AA" w:rsidRDefault="00A641AA"/>
    <w:sectPr w:rsidR="00A6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C7F"/>
    <w:multiLevelType w:val="hybridMultilevel"/>
    <w:tmpl w:val="C6064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A"/>
    <w:rsid w:val="005137A2"/>
    <w:rsid w:val="00A641AA"/>
    <w:rsid w:val="00DE429B"/>
    <w:rsid w:val="00E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state.mn.us/lab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jaci.betcher</dc:creator>
  <cp:lastModifiedBy>Jaci Betcher</cp:lastModifiedBy>
  <cp:revision>2</cp:revision>
  <dcterms:created xsi:type="dcterms:W3CDTF">2013-06-10T18:51:00Z</dcterms:created>
  <dcterms:modified xsi:type="dcterms:W3CDTF">2015-08-07T17:49:00Z</dcterms:modified>
</cp:coreProperties>
</file>