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716DC" w14:textId="77777777" w:rsidR="004D1ABE" w:rsidRPr="00161885" w:rsidRDefault="006655AE" w:rsidP="00161885">
      <w:pPr>
        <w:autoSpaceDE w:val="0"/>
        <w:autoSpaceDN w:val="0"/>
        <w:adjustRightInd w:val="0"/>
        <w:spacing w:line="480" w:lineRule="auto"/>
        <w:rPr>
          <w:b/>
          <w:bCs/>
        </w:rPr>
      </w:pPr>
      <w:r>
        <w:rPr>
          <w:b/>
          <w:bCs/>
        </w:rPr>
        <w:t xml:space="preserve">U.S. </w:t>
      </w:r>
      <w:r w:rsidR="004D1ABE" w:rsidRPr="00161885">
        <w:rPr>
          <w:b/>
          <w:bCs/>
        </w:rPr>
        <w:t>DEPARTMENT OF AGRICULTURE</w:t>
      </w:r>
    </w:p>
    <w:p w14:paraId="4124D648" w14:textId="77777777" w:rsidR="004D1ABE" w:rsidRPr="00161885" w:rsidRDefault="004D1ABE" w:rsidP="00161885">
      <w:pPr>
        <w:autoSpaceDE w:val="0"/>
        <w:autoSpaceDN w:val="0"/>
        <w:adjustRightInd w:val="0"/>
        <w:spacing w:line="480" w:lineRule="auto"/>
        <w:rPr>
          <w:b/>
          <w:bCs/>
        </w:rPr>
      </w:pPr>
    </w:p>
    <w:p w14:paraId="3D3D5243" w14:textId="77777777" w:rsidR="004D1ABE" w:rsidRPr="00161885" w:rsidRDefault="004D1ABE" w:rsidP="00161885">
      <w:pPr>
        <w:autoSpaceDE w:val="0"/>
        <w:autoSpaceDN w:val="0"/>
        <w:adjustRightInd w:val="0"/>
        <w:spacing w:line="480" w:lineRule="auto"/>
        <w:rPr>
          <w:b/>
          <w:bCs/>
        </w:rPr>
      </w:pPr>
      <w:r w:rsidRPr="00161885">
        <w:rPr>
          <w:b/>
          <w:bCs/>
        </w:rPr>
        <w:t>Rural Utilities Service</w:t>
      </w:r>
    </w:p>
    <w:p w14:paraId="7489A077" w14:textId="77777777" w:rsidR="004D1ABE" w:rsidRPr="00161885" w:rsidRDefault="004D1ABE" w:rsidP="00161885">
      <w:pPr>
        <w:autoSpaceDE w:val="0"/>
        <w:autoSpaceDN w:val="0"/>
        <w:adjustRightInd w:val="0"/>
        <w:spacing w:line="480" w:lineRule="auto"/>
        <w:rPr>
          <w:b/>
          <w:bCs/>
        </w:rPr>
      </w:pPr>
    </w:p>
    <w:p w14:paraId="5EDDE40C" w14:textId="0DE06AEB" w:rsidR="004D1ABE" w:rsidRPr="00161885" w:rsidRDefault="003D0CFB" w:rsidP="00161885">
      <w:pPr>
        <w:autoSpaceDE w:val="0"/>
        <w:autoSpaceDN w:val="0"/>
        <w:adjustRightInd w:val="0"/>
        <w:spacing w:line="480" w:lineRule="auto"/>
        <w:rPr>
          <w:b/>
          <w:bCs/>
        </w:rPr>
      </w:pPr>
      <w:r>
        <w:rPr>
          <w:b/>
          <w:bCs/>
        </w:rPr>
        <w:t>Oglethorpe Power</w:t>
      </w:r>
      <w:r w:rsidR="00C631B1">
        <w:rPr>
          <w:b/>
          <w:bCs/>
        </w:rPr>
        <w:t xml:space="preserve"> </w:t>
      </w:r>
      <w:r w:rsidR="000A096B">
        <w:rPr>
          <w:b/>
          <w:bCs/>
        </w:rPr>
        <w:t>Corporation:</w:t>
      </w:r>
      <w:r w:rsidR="004D1ABE" w:rsidRPr="002111D0">
        <w:rPr>
          <w:b/>
          <w:bCs/>
        </w:rPr>
        <w:t xml:space="preserve"> </w:t>
      </w:r>
      <w:r w:rsidR="00CF3A3D">
        <w:rPr>
          <w:b/>
          <w:bCs/>
        </w:rPr>
        <w:t xml:space="preserve"> </w:t>
      </w:r>
      <w:r w:rsidR="004D1ABE" w:rsidRPr="002111D0">
        <w:rPr>
          <w:b/>
          <w:bCs/>
        </w:rPr>
        <w:t>Notice of Availability of an</w:t>
      </w:r>
      <w:r w:rsidR="004D1ABE" w:rsidRPr="00161885">
        <w:rPr>
          <w:b/>
          <w:bCs/>
        </w:rPr>
        <w:t xml:space="preserve"> Environmental Assessment</w:t>
      </w:r>
    </w:p>
    <w:p w14:paraId="01829314" w14:textId="77777777" w:rsidR="004D1ABE" w:rsidRPr="00161885" w:rsidRDefault="004D1ABE" w:rsidP="00161885">
      <w:pPr>
        <w:autoSpaceDE w:val="0"/>
        <w:autoSpaceDN w:val="0"/>
        <w:adjustRightInd w:val="0"/>
        <w:spacing w:line="480" w:lineRule="auto"/>
        <w:rPr>
          <w:b/>
          <w:bCs/>
        </w:rPr>
      </w:pPr>
    </w:p>
    <w:p w14:paraId="09511D44" w14:textId="77777777" w:rsidR="004D1ABE" w:rsidRPr="00161885" w:rsidRDefault="004D1ABE" w:rsidP="00161885">
      <w:pPr>
        <w:autoSpaceDE w:val="0"/>
        <w:autoSpaceDN w:val="0"/>
        <w:adjustRightInd w:val="0"/>
        <w:spacing w:line="480" w:lineRule="auto"/>
      </w:pPr>
      <w:r w:rsidRPr="00161885">
        <w:rPr>
          <w:b/>
          <w:bCs/>
        </w:rPr>
        <w:t>AGENCY:</w:t>
      </w:r>
      <w:r w:rsidR="00F0737A">
        <w:rPr>
          <w:b/>
          <w:bCs/>
        </w:rPr>
        <w:t xml:space="preserve"> </w:t>
      </w:r>
      <w:r w:rsidRPr="00161885">
        <w:rPr>
          <w:b/>
          <w:bCs/>
        </w:rPr>
        <w:t xml:space="preserve"> </w:t>
      </w:r>
      <w:r w:rsidR="00B04058">
        <w:t>Rural Utilities Service, USDA</w:t>
      </w:r>
    </w:p>
    <w:p w14:paraId="07DC799F" w14:textId="77777777" w:rsidR="004D1ABE" w:rsidRPr="00161885" w:rsidRDefault="004D1ABE" w:rsidP="00161885">
      <w:pPr>
        <w:autoSpaceDE w:val="0"/>
        <w:autoSpaceDN w:val="0"/>
        <w:adjustRightInd w:val="0"/>
        <w:spacing w:line="480" w:lineRule="auto"/>
        <w:rPr>
          <w:b/>
          <w:bCs/>
        </w:rPr>
      </w:pPr>
    </w:p>
    <w:p w14:paraId="3032856B" w14:textId="77777777" w:rsidR="004D1ABE" w:rsidRPr="00161885" w:rsidRDefault="004D1ABE" w:rsidP="00161885">
      <w:pPr>
        <w:autoSpaceDE w:val="0"/>
        <w:autoSpaceDN w:val="0"/>
        <w:adjustRightInd w:val="0"/>
        <w:spacing w:line="480" w:lineRule="auto"/>
      </w:pPr>
      <w:r w:rsidRPr="00161885">
        <w:rPr>
          <w:b/>
          <w:bCs/>
        </w:rPr>
        <w:t>ACTION:</w:t>
      </w:r>
      <w:r w:rsidR="00F0737A">
        <w:rPr>
          <w:b/>
          <w:bCs/>
        </w:rPr>
        <w:t xml:space="preserve"> </w:t>
      </w:r>
      <w:r w:rsidRPr="00161885">
        <w:rPr>
          <w:b/>
          <w:bCs/>
        </w:rPr>
        <w:t xml:space="preserve"> </w:t>
      </w:r>
      <w:r w:rsidRPr="00161885">
        <w:t>Notice of Availability of an Environmental Assessment</w:t>
      </w:r>
      <w:r w:rsidR="00AE7DCA">
        <w:t xml:space="preserve"> for Public Review</w:t>
      </w:r>
    </w:p>
    <w:p w14:paraId="1D3521FE" w14:textId="77777777" w:rsidR="004D1ABE" w:rsidRPr="00161885" w:rsidRDefault="004D1ABE" w:rsidP="00161885">
      <w:pPr>
        <w:autoSpaceDE w:val="0"/>
        <w:autoSpaceDN w:val="0"/>
        <w:adjustRightInd w:val="0"/>
        <w:spacing w:line="480" w:lineRule="auto"/>
        <w:rPr>
          <w:b/>
          <w:bCs/>
        </w:rPr>
      </w:pPr>
    </w:p>
    <w:p w14:paraId="1A65CD61" w14:textId="6FA6A4EC" w:rsidR="004D1ABE" w:rsidRDefault="004D1ABE" w:rsidP="00161885">
      <w:pPr>
        <w:autoSpaceDE w:val="0"/>
        <w:autoSpaceDN w:val="0"/>
        <w:adjustRightInd w:val="0"/>
        <w:spacing w:line="480" w:lineRule="auto"/>
      </w:pPr>
      <w:r w:rsidRPr="00161885">
        <w:rPr>
          <w:b/>
          <w:bCs/>
        </w:rPr>
        <w:t xml:space="preserve">SUMMARY: </w:t>
      </w:r>
      <w:r w:rsidR="00F0737A">
        <w:rPr>
          <w:b/>
          <w:bCs/>
        </w:rPr>
        <w:t xml:space="preserve"> </w:t>
      </w:r>
      <w:r w:rsidR="00F0737A" w:rsidRPr="00405272">
        <w:rPr>
          <w:color w:val="000000"/>
        </w:rPr>
        <w:t xml:space="preserve">The Rural Utilities Service (RUS) </w:t>
      </w:r>
      <w:r w:rsidR="00943811">
        <w:rPr>
          <w:color w:val="000000"/>
        </w:rPr>
        <w:t xml:space="preserve">has </w:t>
      </w:r>
      <w:r w:rsidR="00F0737A">
        <w:rPr>
          <w:color w:val="000000"/>
        </w:rPr>
        <w:t xml:space="preserve">issued </w:t>
      </w:r>
      <w:r w:rsidR="00F0737A" w:rsidRPr="00405272">
        <w:rPr>
          <w:color w:val="000000"/>
        </w:rPr>
        <w:t xml:space="preserve">an Environmental </w:t>
      </w:r>
      <w:r w:rsidR="00F0737A">
        <w:rPr>
          <w:color w:val="000000"/>
        </w:rPr>
        <w:t>Assessment</w:t>
      </w:r>
      <w:r w:rsidR="00F0737A" w:rsidRPr="00405272">
        <w:rPr>
          <w:color w:val="000000"/>
        </w:rPr>
        <w:t xml:space="preserve"> (E</w:t>
      </w:r>
      <w:r w:rsidR="00F0737A">
        <w:rPr>
          <w:color w:val="000000"/>
        </w:rPr>
        <w:t>A</w:t>
      </w:r>
      <w:r w:rsidR="00F0737A" w:rsidRPr="00405272">
        <w:rPr>
          <w:color w:val="000000"/>
        </w:rPr>
        <w:t>) to meet its responsibilities under the National Environmental Policy Act (NEPA)</w:t>
      </w:r>
      <w:r w:rsidR="00F0737A">
        <w:rPr>
          <w:color w:val="000000"/>
        </w:rPr>
        <w:t xml:space="preserve"> </w:t>
      </w:r>
      <w:r w:rsidR="00F0737A" w:rsidRPr="005A3457">
        <w:rPr>
          <w:color w:val="000000"/>
        </w:rPr>
        <w:t xml:space="preserve">and </w:t>
      </w:r>
      <w:r w:rsidR="00C62785">
        <w:rPr>
          <w:color w:val="000000"/>
        </w:rPr>
        <w:t>RUS’</w:t>
      </w:r>
      <w:r w:rsidR="00F0737A">
        <w:rPr>
          <w:color w:val="000000"/>
        </w:rPr>
        <w:t xml:space="preserve"> </w:t>
      </w:r>
      <w:r w:rsidR="00F0737A" w:rsidRPr="002111D0">
        <w:t xml:space="preserve">Environmental and Policies and Procedures (7 CFR Part </w:t>
      </w:r>
      <w:r w:rsidR="00E01361">
        <w:t>1970</w:t>
      </w:r>
      <w:r w:rsidR="00F0737A" w:rsidRPr="002111D0">
        <w:t xml:space="preserve">) </w:t>
      </w:r>
      <w:r w:rsidR="00AE7DCA">
        <w:t xml:space="preserve">in </w:t>
      </w:r>
      <w:r w:rsidR="00F0737A" w:rsidRPr="002111D0">
        <w:t>relat</w:t>
      </w:r>
      <w:r w:rsidR="00AE7DCA">
        <w:t>ion</w:t>
      </w:r>
      <w:r w:rsidR="00F0737A" w:rsidRPr="002111D0">
        <w:t xml:space="preserve"> to</w:t>
      </w:r>
      <w:r w:rsidR="00803D5C">
        <w:t xml:space="preserve"> possible financial assistance for</w:t>
      </w:r>
      <w:r w:rsidR="00440AA7">
        <w:t xml:space="preserve"> a propos</w:t>
      </w:r>
      <w:r w:rsidR="00803D5C">
        <w:t xml:space="preserve">ed project </w:t>
      </w:r>
      <w:r w:rsidR="0003742C">
        <w:t xml:space="preserve">by </w:t>
      </w:r>
      <w:r w:rsidR="003D0CFB" w:rsidRPr="003D0CFB">
        <w:t xml:space="preserve">Oglethorpe Power Corporation </w:t>
      </w:r>
      <w:r w:rsidR="004A1074">
        <w:t>(</w:t>
      </w:r>
      <w:r w:rsidR="003D0CFB" w:rsidRPr="003D0CFB">
        <w:t>Oglethorpe Power</w:t>
      </w:r>
      <w:r w:rsidR="004A1074">
        <w:t>)</w:t>
      </w:r>
      <w:r w:rsidRPr="00A902B7">
        <w:t xml:space="preserve">. </w:t>
      </w:r>
      <w:r w:rsidR="00F0737A" w:rsidRPr="00A902B7">
        <w:t xml:space="preserve"> </w:t>
      </w:r>
      <w:r w:rsidR="002E3130" w:rsidRPr="00A902B7">
        <w:t xml:space="preserve">The </w:t>
      </w:r>
      <w:r w:rsidR="0008162C" w:rsidRPr="00A902B7">
        <w:t>proj</w:t>
      </w:r>
      <w:r w:rsidR="0008162C" w:rsidRPr="00AD5E44">
        <w:t>ect</w:t>
      </w:r>
      <w:r w:rsidR="006844B9" w:rsidRPr="00AD5E44">
        <w:t xml:space="preserve"> consists </w:t>
      </w:r>
      <w:r w:rsidR="00AD5E44" w:rsidRPr="00AD5E44">
        <w:t>of making software and hardware upgrades at its existing Chattahoochee Energy Facility, a gas-fired combined-cycle power generating facility, on Liberty Church Road in Heard County at coordinates 33.4070°N; 85.0387°W near Franklin, Georgia</w:t>
      </w:r>
      <w:r w:rsidRPr="00AD5E44">
        <w:t xml:space="preserve">. </w:t>
      </w:r>
      <w:r w:rsidR="00F0737A" w:rsidRPr="00AD5E44">
        <w:t xml:space="preserve"> </w:t>
      </w:r>
      <w:r w:rsidR="003D0CFB" w:rsidRPr="00AD5E44">
        <w:t xml:space="preserve">Oglethorpe Power </w:t>
      </w:r>
      <w:r w:rsidR="008D0B36" w:rsidRPr="00AD5E44">
        <w:t>may request</w:t>
      </w:r>
      <w:r w:rsidRPr="00AD5E44">
        <w:t xml:space="preserve"> that RUS provide financial assistance for the </w:t>
      </w:r>
      <w:r w:rsidR="0008162C" w:rsidRPr="00AD5E44">
        <w:t>project</w:t>
      </w:r>
      <w:r w:rsidRPr="00AD5E44">
        <w:t xml:space="preserve">. </w:t>
      </w:r>
      <w:r w:rsidR="00F0737A" w:rsidRPr="00AD5E44">
        <w:t xml:space="preserve"> </w:t>
      </w:r>
      <w:r w:rsidR="00040C0A" w:rsidRPr="00AD5E44">
        <w:t xml:space="preserve"> </w:t>
      </w:r>
    </w:p>
    <w:p w14:paraId="4E84B1A1" w14:textId="77777777" w:rsidR="00CD6276" w:rsidRPr="00440AA7" w:rsidRDefault="00CD6276" w:rsidP="00161885">
      <w:pPr>
        <w:autoSpaceDE w:val="0"/>
        <w:autoSpaceDN w:val="0"/>
        <w:adjustRightInd w:val="0"/>
        <w:spacing w:line="480" w:lineRule="auto"/>
        <w:rPr>
          <w:b/>
          <w:bCs/>
        </w:rPr>
      </w:pPr>
    </w:p>
    <w:p w14:paraId="539F5633" w14:textId="270FE827" w:rsidR="004D1ABE" w:rsidRPr="00440AA7" w:rsidRDefault="004D1ABE" w:rsidP="00161885">
      <w:pPr>
        <w:autoSpaceDE w:val="0"/>
        <w:autoSpaceDN w:val="0"/>
        <w:adjustRightInd w:val="0"/>
        <w:spacing w:line="480" w:lineRule="auto"/>
      </w:pPr>
      <w:r w:rsidRPr="00440AA7">
        <w:rPr>
          <w:b/>
          <w:bCs/>
        </w:rPr>
        <w:t xml:space="preserve">DATES: </w:t>
      </w:r>
      <w:r w:rsidRPr="00440AA7">
        <w:t xml:space="preserve">Written comments on this Notice must be received on or </w:t>
      </w:r>
      <w:r w:rsidRPr="004440A9">
        <w:t>before</w:t>
      </w:r>
      <w:r w:rsidR="00581532">
        <w:t xml:space="preserve"> November 25, 2020</w:t>
      </w:r>
      <w:r w:rsidRPr="004440A9">
        <w:t>.</w:t>
      </w:r>
    </w:p>
    <w:p w14:paraId="22BAC97B" w14:textId="77777777" w:rsidR="004D1ABE" w:rsidRPr="00440AA7" w:rsidRDefault="004D1ABE" w:rsidP="00161885">
      <w:pPr>
        <w:autoSpaceDE w:val="0"/>
        <w:autoSpaceDN w:val="0"/>
        <w:adjustRightInd w:val="0"/>
        <w:spacing w:line="480" w:lineRule="auto"/>
        <w:rPr>
          <w:b/>
          <w:bCs/>
        </w:rPr>
      </w:pPr>
    </w:p>
    <w:p w14:paraId="72D03D2F" w14:textId="158EC6F1" w:rsidR="00410321" w:rsidRPr="00575DDF" w:rsidRDefault="004D1ABE" w:rsidP="00AC179A">
      <w:pPr>
        <w:autoSpaceDE w:val="0"/>
        <w:autoSpaceDN w:val="0"/>
        <w:adjustRightInd w:val="0"/>
        <w:spacing w:line="480" w:lineRule="auto"/>
        <w:rPr>
          <w:bCs/>
        </w:rPr>
      </w:pPr>
      <w:r w:rsidRPr="00AC179A">
        <w:rPr>
          <w:b/>
          <w:bCs/>
        </w:rPr>
        <w:t>ADDRESSES</w:t>
      </w:r>
      <w:r w:rsidRPr="00440AA7">
        <w:rPr>
          <w:b/>
          <w:bCs/>
        </w:rPr>
        <w:t xml:space="preserve">: </w:t>
      </w:r>
      <w:r w:rsidR="007F0282" w:rsidRPr="00440AA7">
        <w:rPr>
          <w:b/>
          <w:bCs/>
        </w:rPr>
        <w:t xml:space="preserve"> </w:t>
      </w:r>
      <w:r w:rsidRPr="00440AA7">
        <w:t xml:space="preserve">To obtain copies of the EA or for further information, contact: </w:t>
      </w:r>
      <w:r w:rsidR="00F0737A" w:rsidRPr="00440AA7">
        <w:t xml:space="preserve"> </w:t>
      </w:r>
      <w:r w:rsidR="007F0282" w:rsidRPr="00440AA7">
        <w:t>M</w:t>
      </w:r>
      <w:r w:rsidR="00AA0E6F">
        <w:t>r</w:t>
      </w:r>
      <w:r w:rsidR="007F0282" w:rsidRPr="00440AA7">
        <w:t xml:space="preserve">. </w:t>
      </w:r>
      <w:r w:rsidR="00AA0E6F">
        <w:t>Dennis Rankin</w:t>
      </w:r>
      <w:r w:rsidRPr="00440AA7">
        <w:t xml:space="preserve">, </w:t>
      </w:r>
      <w:r w:rsidR="00F0737A" w:rsidRPr="00440AA7">
        <w:t xml:space="preserve">Environmental </w:t>
      </w:r>
      <w:r w:rsidR="00AD5E44">
        <w:t>Protection Specialist</w:t>
      </w:r>
      <w:r w:rsidR="00F0737A" w:rsidRPr="00440AA7">
        <w:t>,</w:t>
      </w:r>
      <w:r w:rsidRPr="00440AA7">
        <w:t xml:space="preserve"> USDA</w:t>
      </w:r>
      <w:r w:rsidR="00F0737A" w:rsidRPr="00440AA7">
        <w:t>/</w:t>
      </w:r>
      <w:r w:rsidR="00806CAF">
        <w:t xml:space="preserve">Rural </w:t>
      </w:r>
      <w:r w:rsidR="00AD5E44">
        <w:t>Utilities Service via</w:t>
      </w:r>
      <w:r w:rsidR="007F0282" w:rsidRPr="00440AA7">
        <w:t xml:space="preserve"> e-mail</w:t>
      </w:r>
      <w:r w:rsidR="00F0737A" w:rsidRPr="00440AA7">
        <w:t>:</w:t>
      </w:r>
      <w:r w:rsidRPr="00440AA7">
        <w:t xml:space="preserve"> </w:t>
      </w:r>
      <w:r w:rsidR="00F0737A" w:rsidRPr="00440AA7">
        <w:t xml:space="preserve"> </w:t>
      </w:r>
      <w:r w:rsidR="00AA0E6F">
        <w:rPr>
          <w:b/>
          <w:i/>
          <w:color w:val="7030A0"/>
        </w:rPr>
        <w:t>dennis.rankin</w:t>
      </w:r>
      <w:r w:rsidR="00AD5E44" w:rsidRPr="00AD5E44">
        <w:rPr>
          <w:b/>
          <w:i/>
          <w:color w:val="7030A0"/>
        </w:rPr>
        <w:t>@usda.gov</w:t>
      </w:r>
      <w:r w:rsidR="00F0737A" w:rsidRPr="00440AA7">
        <w:t xml:space="preserve">.  </w:t>
      </w:r>
      <w:r w:rsidR="007F0282" w:rsidRPr="00440AA7">
        <w:t xml:space="preserve">A copy of the EA </w:t>
      </w:r>
      <w:r w:rsidR="00803D5C">
        <w:t xml:space="preserve">may </w:t>
      </w:r>
      <w:r w:rsidR="00803D5C" w:rsidRPr="000B7AB4">
        <w:t xml:space="preserve">be viewed </w:t>
      </w:r>
      <w:r w:rsidR="00D92ADE" w:rsidRPr="000B7AB4">
        <w:rPr>
          <w:bCs/>
        </w:rPr>
        <w:t>at</w:t>
      </w:r>
      <w:r w:rsidR="004E5449" w:rsidRPr="000B7AB4">
        <w:rPr>
          <w:bCs/>
        </w:rPr>
        <w:t xml:space="preserve"> </w:t>
      </w:r>
      <w:r w:rsidR="00AA0E6F">
        <w:rPr>
          <w:bCs/>
        </w:rPr>
        <w:t xml:space="preserve">the agency’s website: </w:t>
      </w:r>
      <w:hyperlink r:id="rId7" w:history="1">
        <w:r w:rsidR="00AA0E6F" w:rsidRPr="001A3345">
          <w:rPr>
            <w:rStyle w:val="Hyperlink"/>
            <w:bCs/>
          </w:rPr>
          <w:t>https://www.rd.usda.gov/resources/environmental-studies/assessments</w:t>
        </w:r>
      </w:hyperlink>
      <w:r w:rsidR="00AA0E6F">
        <w:rPr>
          <w:bCs/>
        </w:rPr>
        <w:t xml:space="preserve"> or </w:t>
      </w:r>
      <w:r w:rsidR="00AA0E6F" w:rsidRPr="00AC179A">
        <w:rPr>
          <w:bCs/>
        </w:rPr>
        <w:t xml:space="preserve">physically at </w:t>
      </w:r>
      <w:r w:rsidR="00AC179A" w:rsidRPr="00AC179A">
        <w:rPr>
          <w:bCs/>
        </w:rPr>
        <w:t>the Heard County Public Library at 564 Main Street, Franklin, GA 30217</w:t>
      </w:r>
      <w:r w:rsidR="002E3130" w:rsidRPr="00AC179A">
        <w:rPr>
          <w:bCs/>
        </w:rPr>
        <w:t>.</w:t>
      </w:r>
    </w:p>
    <w:p w14:paraId="39C83B8C" w14:textId="77777777" w:rsidR="00AE4BEF" w:rsidRPr="000B7AB4" w:rsidRDefault="00AE4BEF" w:rsidP="00D92ADE">
      <w:pPr>
        <w:autoSpaceDE w:val="0"/>
        <w:autoSpaceDN w:val="0"/>
        <w:adjustRightInd w:val="0"/>
        <w:spacing w:line="480" w:lineRule="auto"/>
        <w:rPr>
          <w:bCs/>
        </w:rPr>
      </w:pPr>
    </w:p>
    <w:p w14:paraId="3E5015B8" w14:textId="63E8E637" w:rsidR="0041325F" w:rsidRPr="00AD5E44" w:rsidRDefault="004D1ABE" w:rsidP="009B0C2E">
      <w:pPr>
        <w:autoSpaceDE w:val="0"/>
        <w:autoSpaceDN w:val="0"/>
        <w:adjustRightInd w:val="0"/>
        <w:spacing w:line="480" w:lineRule="auto"/>
      </w:pPr>
      <w:r w:rsidRPr="00877139">
        <w:rPr>
          <w:b/>
          <w:bCs/>
        </w:rPr>
        <w:t xml:space="preserve">SUPPLEMENTARY INFORMATION: </w:t>
      </w:r>
      <w:r w:rsidR="004562E1">
        <w:rPr>
          <w:b/>
          <w:bCs/>
        </w:rPr>
        <w:t xml:space="preserve"> </w:t>
      </w:r>
      <w:r w:rsidR="003D0CFB" w:rsidRPr="003D0CFB">
        <w:t xml:space="preserve">Oglethorpe Power </w:t>
      </w:r>
      <w:r w:rsidR="0041325F">
        <w:t xml:space="preserve">proposes </w:t>
      </w:r>
      <w:r w:rsidR="0041325F" w:rsidRPr="00AD5E44">
        <w:t xml:space="preserve">to </w:t>
      </w:r>
      <w:r w:rsidR="00AD5E44" w:rsidRPr="00AD5E44">
        <w:t>install</w:t>
      </w:r>
      <w:r w:rsidR="0041325F" w:rsidRPr="00AD5E44">
        <w:t xml:space="preserve"> </w:t>
      </w:r>
      <w:r w:rsidR="00AD5E44" w:rsidRPr="00AD5E44">
        <w:t>software and hardware upgrades at its existing Chattahoochee Energy Facility (Facility), a 502 megawatt (MW) gas-fired combined-cycle power generating facility, on Liberty Church Road in Heard County at coordinates 33.4070°N; 85.0387°W near Franklin, Georgia. The Facility’s Combustion Turbine Upgrades Project (Project) would increase the current generation capacity of the Facility to approximately 525 MW. This projected capacity increase is based on 59-degree Fahrenheit conditions and will vary slightly under differing ambient temperatures. The Project will help reduce the overall cost per megawatts (MW) of power generated and allow the Facility’s gas turbines to continue to operate at reduced power during times of low demand with less frequent shutdowns and subsequent restarts once demand increases.</w:t>
      </w:r>
    </w:p>
    <w:p w14:paraId="2F452304" w14:textId="6C386506" w:rsidR="009E1132" w:rsidRDefault="00AD5E44" w:rsidP="00524872">
      <w:pPr>
        <w:autoSpaceDE w:val="0"/>
        <w:autoSpaceDN w:val="0"/>
        <w:adjustRightInd w:val="0"/>
        <w:spacing w:line="480" w:lineRule="auto"/>
        <w:ind w:firstLine="720"/>
      </w:pPr>
      <w:r w:rsidRPr="00AD5E44">
        <w:t xml:space="preserve">As part of its broad environmental review process, RUS must also take into account the effect of the Project on historic properties in accordance with Section 106 of the National Historic Preservation Act and its implementing regulation, “Protection of Historic Properties” (36 CFR Part 800). RUS has made a finding that this project has “No </w:t>
      </w:r>
      <w:r w:rsidRPr="00AD5E44">
        <w:lastRenderedPageBreak/>
        <w:t>Potential to Effect” historic properties or cultural resources because it does not involve ground disturbing activities and all activities are undertaken within the existing facility</w:t>
      </w:r>
      <w:r w:rsidR="009E1132">
        <w:t>.</w:t>
      </w:r>
      <w:r w:rsidR="003B2A74">
        <w:t xml:space="preserve">  </w:t>
      </w:r>
    </w:p>
    <w:p w14:paraId="31212875" w14:textId="6127D48D" w:rsidR="00524872" w:rsidRDefault="00524872" w:rsidP="00524872">
      <w:pPr>
        <w:autoSpaceDE w:val="0"/>
        <w:autoSpaceDN w:val="0"/>
        <w:adjustRightInd w:val="0"/>
        <w:spacing w:line="480" w:lineRule="auto"/>
        <w:ind w:firstLine="720"/>
      </w:pPr>
      <w:r w:rsidRPr="00EF6DB2">
        <w:t xml:space="preserve">An environmental </w:t>
      </w:r>
      <w:r w:rsidR="00EB40D6">
        <w:t>assessment</w:t>
      </w:r>
      <w:r w:rsidRPr="00EF6DB2">
        <w:t xml:space="preserve"> that</w:t>
      </w:r>
      <w:r w:rsidRPr="00F14FCC">
        <w:t xml:space="preserve"> describes the </w:t>
      </w:r>
      <w:r w:rsidR="002A768C" w:rsidRPr="00F14FCC">
        <w:t>project</w:t>
      </w:r>
      <w:r w:rsidRPr="003826C6">
        <w:t xml:space="preserve"> in</w:t>
      </w:r>
      <w:r w:rsidRPr="00524872">
        <w:t xml:space="preserve"> detail</w:t>
      </w:r>
      <w:r w:rsidRPr="00161885">
        <w:t xml:space="preserve"> and discusses its anticipated environmental impacts </w:t>
      </w:r>
      <w:r w:rsidR="00F14FCC">
        <w:t>was</w:t>
      </w:r>
      <w:r w:rsidRPr="00161885">
        <w:t xml:space="preserve"> prepared </w:t>
      </w:r>
      <w:r w:rsidR="00A20F47">
        <w:t xml:space="preserve">by </w:t>
      </w:r>
      <w:r w:rsidR="003D0CFB" w:rsidRPr="003D0CFB">
        <w:t xml:space="preserve">Oglethorpe Power </w:t>
      </w:r>
      <w:r w:rsidR="00EB40D6">
        <w:t xml:space="preserve">and Burns &amp; McDonnell </w:t>
      </w:r>
      <w:r w:rsidR="00EB40D6" w:rsidRPr="00EB40D6">
        <w:t>Engineering Company, Inc</w:t>
      </w:r>
      <w:r w:rsidRPr="00AE7DCA">
        <w:t xml:space="preserve">.  </w:t>
      </w:r>
      <w:r w:rsidR="00D1282C" w:rsidRPr="00D1282C">
        <w:t xml:space="preserve">Consistent with 7 CFR §1970.5(b)(3)(iv)(C), RUS has </w:t>
      </w:r>
      <w:r w:rsidR="00D1282C">
        <w:t>completed</w:t>
      </w:r>
      <w:r w:rsidR="00D1282C" w:rsidRPr="00D1282C">
        <w:t xml:space="preserve"> an independent evaluation of the environmental </w:t>
      </w:r>
      <w:r w:rsidR="00D1282C">
        <w:t xml:space="preserve">information and analysis performed </w:t>
      </w:r>
      <w:r w:rsidR="00D1282C" w:rsidRPr="00AE7DCA">
        <w:t xml:space="preserve">and accepted </w:t>
      </w:r>
      <w:r w:rsidR="00EB40D6">
        <w:t>the documentation</w:t>
      </w:r>
      <w:r w:rsidR="00D1282C" w:rsidRPr="00AE7DCA">
        <w:t xml:space="preserve"> as </w:t>
      </w:r>
      <w:r w:rsidR="00EB40D6">
        <w:t>the Agency’s</w:t>
      </w:r>
      <w:r w:rsidR="00D1282C" w:rsidRPr="00AE7DCA">
        <w:t xml:space="preserve"> EA </w:t>
      </w:r>
      <w:r w:rsidR="00D1282C">
        <w:t>for</w:t>
      </w:r>
      <w:r w:rsidR="00D1282C" w:rsidRPr="00AE7DCA">
        <w:t xml:space="preserve"> the</w:t>
      </w:r>
      <w:r w:rsidR="00D1282C" w:rsidRPr="00161885">
        <w:t xml:space="preserve"> </w:t>
      </w:r>
      <w:r w:rsidR="00D1282C">
        <w:t>proposed project</w:t>
      </w:r>
      <w:r w:rsidR="00D1282C" w:rsidRPr="00161885">
        <w:t xml:space="preserve">. </w:t>
      </w:r>
      <w:r w:rsidRPr="00161885">
        <w:t xml:space="preserve">The EA is available for public review at the </w:t>
      </w:r>
      <w:r w:rsidR="0008162C">
        <w:t>address</w:t>
      </w:r>
      <w:r w:rsidR="00F14FCC">
        <w:t>es</w:t>
      </w:r>
      <w:r w:rsidRPr="00161885">
        <w:t xml:space="preserve"> provided in this Notice.</w:t>
      </w:r>
      <w:r>
        <w:rPr>
          <w:color w:val="000000"/>
        </w:rPr>
        <w:t xml:space="preserve">  </w:t>
      </w:r>
      <w:r w:rsidR="004D1ABE" w:rsidRPr="00161885">
        <w:t>Questions and comments should be sent</w:t>
      </w:r>
      <w:r w:rsidR="00F2222E" w:rsidRPr="00161885">
        <w:t xml:space="preserve"> </w:t>
      </w:r>
      <w:r w:rsidR="004D1ABE" w:rsidRPr="00161885">
        <w:t>to RUS at the mailing or e-mail</w:t>
      </w:r>
      <w:r w:rsidR="00F2222E" w:rsidRPr="00161885">
        <w:t xml:space="preserve"> </w:t>
      </w:r>
      <w:r w:rsidR="004D1ABE" w:rsidRPr="00161885">
        <w:t xml:space="preserve">addresses provided in this Notice. </w:t>
      </w:r>
      <w:r w:rsidR="007F0282">
        <w:t xml:space="preserve"> </w:t>
      </w:r>
      <w:r w:rsidR="004D1ABE" w:rsidRPr="00161885">
        <w:t>RUS</w:t>
      </w:r>
      <w:r w:rsidR="00F2222E" w:rsidRPr="00161885">
        <w:t xml:space="preserve"> </w:t>
      </w:r>
      <w:r w:rsidR="004D1ABE" w:rsidRPr="00161885">
        <w:t xml:space="preserve">should receive </w:t>
      </w:r>
      <w:r w:rsidR="00F14FCC">
        <w:t xml:space="preserve">written comments on the EA </w:t>
      </w:r>
      <w:r w:rsidR="004440A9" w:rsidRPr="00440AA7">
        <w:t xml:space="preserve">on or </w:t>
      </w:r>
      <w:r w:rsidR="004440A9" w:rsidRPr="004440A9">
        <w:t xml:space="preserve">before </w:t>
      </w:r>
      <w:r w:rsidR="00581532">
        <w:t>November 25, 2020</w:t>
      </w:r>
      <w:r w:rsidR="00EB40D6">
        <w:t xml:space="preserve"> </w:t>
      </w:r>
      <w:r w:rsidR="004D1ABE" w:rsidRPr="00161885">
        <w:t>to ensure that</w:t>
      </w:r>
      <w:r w:rsidR="00F2222E" w:rsidRPr="00161885">
        <w:t xml:space="preserve"> </w:t>
      </w:r>
      <w:r w:rsidR="004D1ABE" w:rsidRPr="00161885">
        <w:t>they are considered in its environmental</w:t>
      </w:r>
      <w:r w:rsidR="00F2222E" w:rsidRPr="00161885">
        <w:t xml:space="preserve"> </w:t>
      </w:r>
      <w:r w:rsidR="004D1ABE" w:rsidRPr="00161885">
        <w:t>impact determination.</w:t>
      </w:r>
      <w:r w:rsidR="00F2222E" w:rsidRPr="00161885">
        <w:t xml:space="preserve"> </w:t>
      </w:r>
    </w:p>
    <w:p w14:paraId="6019D8A9" w14:textId="4D8199F3" w:rsidR="004D1ABE" w:rsidRPr="00161885" w:rsidRDefault="004D1ABE" w:rsidP="0037051F">
      <w:pPr>
        <w:autoSpaceDE w:val="0"/>
        <w:autoSpaceDN w:val="0"/>
        <w:adjustRightInd w:val="0"/>
        <w:spacing w:line="480" w:lineRule="auto"/>
        <w:ind w:firstLine="720"/>
      </w:pPr>
      <w:r w:rsidRPr="00161885">
        <w:t xml:space="preserve">Should RUS, based on </w:t>
      </w:r>
      <w:r w:rsidR="00AF09FE">
        <w:t>its</w:t>
      </w:r>
      <w:r w:rsidRPr="00161885">
        <w:t xml:space="preserve"> EA, determine that the impacts of</w:t>
      </w:r>
      <w:r w:rsidR="00F2222E" w:rsidRPr="00161885">
        <w:t xml:space="preserve"> the </w:t>
      </w:r>
      <w:r w:rsidR="00AD5E44">
        <w:t>proposed project</w:t>
      </w:r>
      <w:r w:rsidRPr="00161885">
        <w:t xml:space="preserve"> would </w:t>
      </w:r>
      <w:r w:rsidR="009E1132" w:rsidRPr="00161885">
        <w:t xml:space="preserve">have </w:t>
      </w:r>
      <w:r w:rsidRPr="00161885">
        <w:t>no significant</w:t>
      </w:r>
      <w:r w:rsidR="00F2222E" w:rsidRPr="00161885">
        <w:t xml:space="preserve"> </w:t>
      </w:r>
      <w:r w:rsidRPr="00161885">
        <w:t xml:space="preserve">environmental </w:t>
      </w:r>
      <w:r w:rsidR="00530B98" w:rsidRPr="00161885">
        <w:t>impact,</w:t>
      </w:r>
      <w:r w:rsidRPr="00161885">
        <w:t xml:space="preserve"> it will prepare a</w:t>
      </w:r>
      <w:r w:rsidR="00F2222E" w:rsidRPr="00161885">
        <w:t xml:space="preserve"> </w:t>
      </w:r>
      <w:r w:rsidRPr="00161885">
        <w:t>Finding of No Significant Impact</w:t>
      </w:r>
      <w:r w:rsidR="0030068D">
        <w:t xml:space="preserve"> (FONSI)</w:t>
      </w:r>
      <w:r w:rsidRPr="00161885">
        <w:t xml:space="preserve">. </w:t>
      </w:r>
      <w:r w:rsidR="007F0282">
        <w:t xml:space="preserve"> </w:t>
      </w:r>
      <w:r w:rsidRPr="00161885">
        <w:t>Public</w:t>
      </w:r>
      <w:r w:rsidR="00F2222E" w:rsidRPr="00161885">
        <w:t xml:space="preserve"> </w:t>
      </w:r>
      <w:r w:rsidR="0030068D">
        <w:t>notification of the</w:t>
      </w:r>
      <w:r w:rsidRPr="00161885">
        <w:t xml:space="preserve"> </w:t>
      </w:r>
      <w:r w:rsidR="0030068D">
        <w:t>FONSI</w:t>
      </w:r>
      <w:r w:rsidRPr="00161885">
        <w:t xml:space="preserve"> would be published</w:t>
      </w:r>
      <w:r w:rsidR="00F2222E" w:rsidRPr="00161885">
        <w:t xml:space="preserve"> </w:t>
      </w:r>
      <w:r w:rsidRPr="00161885">
        <w:t>in</w:t>
      </w:r>
      <w:r w:rsidR="00F2222E" w:rsidRPr="00161885">
        <w:t xml:space="preserve"> </w:t>
      </w:r>
      <w:r w:rsidRPr="00161885">
        <w:t>newspapers with circulation in the</w:t>
      </w:r>
      <w:r w:rsidR="00F2222E" w:rsidRPr="00161885">
        <w:t xml:space="preserve"> </w:t>
      </w:r>
      <w:r w:rsidR="0008162C">
        <w:t>project</w:t>
      </w:r>
      <w:r w:rsidRPr="00161885">
        <w:t xml:space="preserve"> area.</w:t>
      </w:r>
      <w:r w:rsidR="007F0282">
        <w:t xml:space="preserve"> </w:t>
      </w:r>
      <w:r w:rsidR="00F2222E" w:rsidRPr="00161885">
        <w:t xml:space="preserve"> </w:t>
      </w:r>
      <w:r w:rsidRPr="00161885">
        <w:t>Any final action by RUS related to the</w:t>
      </w:r>
      <w:r w:rsidR="00F2222E" w:rsidRPr="00161885">
        <w:t xml:space="preserve"> </w:t>
      </w:r>
      <w:r w:rsidR="0008162C">
        <w:t>proposed project</w:t>
      </w:r>
      <w:r w:rsidRPr="00161885">
        <w:t xml:space="preserve"> will be subject to, and</w:t>
      </w:r>
      <w:r w:rsidR="00F2222E" w:rsidRPr="00161885">
        <w:t xml:space="preserve"> </w:t>
      </w:r>
      <w:r w:rsidRPr="00161885">
        <w:t>contingent upon, compliance with all</w:t>
      </w:r>
      <w:r w:rsidR="00F2222E" w:rsidRPr="00161885">
        <w:t xml:space="preserve"> </w:t>
      </w:r>
      <w:r w:rsidRPr="00161885">
        <w:t>relevant Federal, State and local</w:t>
      </w:r>
      <w:r w:rsidR="00F2222E" w:rsidRPr="00161885">
        <w:t xml:space="preserve"> </w:t>
      </w:r>
      <w:r w:rsidRPr="00161885">
        <w:t>environmental laws and regulations,</w:t>
      </w:r>
      <w:r w:rsidR="00F2222E" w:rsidRPr="00161885">
        <w:t xml:space="preserve"> </w:t>
      </w:r>
      <w:r w:rsidRPr="00161885">
        <w:t>and completion of the environmental</w:t>
      </w:r>
      <w:r w:rsidR="00F2222E" w:rsidRPr="00161885">
        <w:t xml:space="preserve"> r</w:t>
      </w:r>
      <w:r w:rsidRPr="00161885">
        <w:t>eview requirements as prescribed in</w:t>
      </w:r>
      <w:r w:rsidR="00F2222E" w:rsidRPr="00161885">
        <w:t xml:space="preserve"> </w:t>
      </w:r>
      <w:r w:rsidRPr="00161885">
        <w:t>RUS’</w:t>
      </w:r>
      <w:r w:rsidR="007F0282">
        <w:t>s</w:t>
      </w:r>
      <w:r w:rsidRPr="00161885">
        <w:t xml:space="preserve"> Environmental Policies and</w:t>
      </w:r>
      <w:r w:rsidR="00F2222E" w:rsidRPr="00161885">
        <w:t xml:space="preserve"> </w:t>
      </w:r>
      <w:r w:rsidRPr="00161885">
        <w:t xml:space="preserve">Procedures (7 CFR </w:t>
      </w:r>
      <w:r w:rsidR="00F0737A">
        <w:t>P</w:t>
      </w:r>
      <w:r w:rsidRPr="00161885">
        <w:t xml:space="preserve">art </w:t>
      </w:r>
      <w:r w:rsidR="00E01361">
        <w:t>1970</w:t>
      </w:r>
      <w:r w:rsidRPr="00161885">
        <w:t>).</w:t>
      </w:r>
    </w:p>
    <w:sectPr w:rsidR="004D1ABE" w:rsidRPr="00161885" w:rsidSect="00D32D78">
      <w:footerReference w:type="default" r:id="rId8"/>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3D72F" w14:textId="77777777" w:rsidR="0075769D" w:rsidRDefault="0075769D">
      <w:r>
        <w:separator/>
      </w:r>
    </w:p>
  </w:endnote>
  <w:endnote w:type="continuationSeparator" w:id="0">
    <w:p w14:paraId="5EC29C8D" w14:textId="77777777" w:rsidR="0075769D" w:rsidRDefault="0075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18172" w14:textId="77777777" w:rsidR="007F0282" w:rsidRDefault="002732E3" w:rsidP="00161885">
    <w:pPr>
      <w:pStyle w:val="Footer"/>
      <w:jc w:val="center"/>
    </w:pPr>
    <w:r>
      <w:rPr>
        <w:rStyle w:val="PageNumber"/>
      </w:rPr>
      <w:fldChar w:fldCharType="begin"/>
    </w:r>
    <w:r w:rsidR="007F0282">
      <w:rPr>
        <w:rStyle w:val="PageNumber"/>
      </w:rPr>
      <w:instrText xml:space="preserve"> PAGE </w:instrText>
    </w:r>
    <w:r>
      <w:rPr>
        <w:rStyle w:val="PageNumber"/>
      </w:rPr>
      <w:fldChar w:fldCharType="separate"/>
    </w:r>
    <w:r w:rsidR="00D1282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B1E00" w14:textId="77777777" w:rsidR="0075769D" w:rsidRDefault="0075769D">
      <w:r>
        <w:separator/>
      </w:r>
    </w:p>
  </w:footnote>
  <w:footnote w:type="continuationSeparator" w:id="0">
    <w:p w14:paraId="3B0152CD" w14:textId="77777777" w:rsidR="0075769D" w:rsidRDefault="00757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ABE"/>
    <w:rsid w:val="00003547"/>
    <w:rsid w:val="00013507"/>
    <w:rsid w:val="000236C3"/>
    <w:rsid w:val="00026E43"/>
    <w:rsid w:val="000304CE"/>
    <w:rsid w:val="00030E48"/>
    <w:rsid w:val="00033076"/>
    <w:rsid w:val="00034C8B"/>
    <w:rsid w:val="0003742C"/>
    <w:rsid w:val="00040C0A"/>
    <w:rsid w:val="0007290E"/>
    <w:rsid w:val="0008162C"/>
    <w:rsid w:val="00090B9B"/>
    <w:rsid w:val="00095C69"/>
    <w:rsid w:val="00095EC9"/>
    <w:rsid w:val="000963E9"/>
    <w:rsid w:val="000A096B"/>
    <w:rsid w:val="000B7AB4"/>
    <w:rsid w:val="000E2DDE"/>
    <w:rsid w:val="000E3B48"/>
    <w:rsid w:val="000F5327"/>
    <w:rsid w:val="00102773"/>
    <w:rsid w:val="00104EC8"/>
    <w:rsid w:val="00113439"/>
    <w:rsid w:val="00113FA2"/>
    <w:rsid w:val="00140351"/>
    <w:rsid w:val="00153C31"/>
    <w:rsid w:val="00161885"/>
    <w:rsid w:val="00164FED"/>
    <w:rsid w:val="00172622"/>
    <w:rsid w:val="001B6A1A"/>
    <w:rsid w:val="001D2B3A"/>
    <w:rsid w:val="001D2F03"/>
    <w:rsid w:val="001D7DAA"/>
    <w:rsid w:val="001F2D13"/>
    <w:rsid w:val="002111D0"/>
    <w:rsid w:val="002169BC"/>
    <w:rsid w:val="00220172"/>
    <w:rsid w:val="00230BD0"/>
    <w:rsid w:val="00231CFD"/>
    <w:rsid w:val="00234543"/>
    <w:rsid w:val="002425F3"/>
    <w:rsid w:val="0024681B"/>
    <w:rsid w:val="00270BB2"/>
    <w:rsid w:val="002732E3"/>
    <w:rsid w:val="002A768C"/>
    <w:rsid w:val="002D3C15"/>
    <w:rsid w:val="002E3130"/>
    <w:rsid w:val="002F08F4"/>
    <w:rsid w:val="002F6406"/>
    <w:rsid w:val="0030068D"/>
    <w:rsid w:val="00327F51"/>
    <w:rsid w:val="00341412"/>
    <w:rsid w:val="00353852"/>
    <w:rsid w:val="00354BC2"/>
    <w:rsid w:val="00364502"/>
    <w:rsid w:val="0037051F"/>
    <w:rsid w:val="00370A73"/>
    <w:rsid w:val="00371C31"/>
    <w:rsid w:val="003826C6"/>
    <w:rsid w:val="003B2A74"/>
    <w:rsid w:val="003B6F71"/>
    <w:rsid w:val="003D0CFB"/>
    <w:rsid w:val="003D7DD2"/>
    <w:rsid w:val="003E66FD"/>
    <w:rsid w:val="003F0F49"/>
    <w:rsid w:val="0040319F"/>
    <w:rsid w:val="00410321"/>
    <w:rsid w:val="00410F93"/>
    <w:rsid w:val="0041325F"/>
    <w:rsid w:val="004317B3"/>
    <w:rsid w:val="00432DBE"/>
    <w:rsid w:val="00440AA7"/>
    <w:rsid w:val="00441298"/>
    <w:rsid w:val="004440A9"/>
    <w:rsid w:val="004458D0"/>
    <w:rsid w:val="004562E1"/>
    <w:rsid w:val="0046470B"/>
    <w:rsid w:val="004732C5"/>
    <w:rsid w:val="004A1074"/>
    <w:rsid w:val="004B4D58"/>
    <w:rsid w:val="004C2112"/>
    <w:rsid w:val="004D0667"/>
    <w:rsid w:val="004D1ABE"/>
    <w:rsid w:val="004E3DCE"/>
    <w:rsid w:val="004E5449"/>
    <w:rsid w:val="00502B0B"/>
    <w:rsid w:val="00524872"/>
    <w:rsid w:val="00530B98"/>
    <w:rsid w:val="005402B0"/>
    <w:rsid w:val="0054253B"/>
    <w:rsid w:val="005642EA"/>
    <w:rsid w:val="00564C51"/>
    <w:rsid w:val="00575DDF"/>
    <w:rsid w:val="00581532"/>
    <w:rsid w:val="00592D9C"/>
    <w:rsid w:val="00593E2B"/>
    <w:rsid w:val="005A1D75"/>
    <w:rsid w:val="005A2DC6"/>
    <w:rsid w:val="005A43C3"/>
    <w:rsid w:val="005A744E"/>
    <w:rsid w:val="005B3B5F"/>
    <w:rsid w:val="005B451D"/>
    <w:rsid w:val="005B5C55"/>
    <w:rsid w:val="005D26F1"/>
    <w:rsid w:val="005E76A1"/>
    <w:rsid w:val="006655AE"/>
    <w:rsid w:val="006658AB"/>
    <w:rsid w:val="006844B9"/>
    <w:rsid w:val="0068500B"/>
    <w:rsid w:val="006B0AC7"/>
    <w:rsid w:val="006D1240"/>
    <w:rsid w:val="006E28B9"/>
    <w:rsid w:val="007038C8"/>
    <w:rsid w:val="00704E00"/>
    <w:rsid w:val="00715017"/>
    <w:rsid w:val="00743B93"/>
    <w:rsid w:val="0075769D"/>
    <w:rsid w:val="0076464B"/>
    <w:rsid w:val="007820A7"/>
    <w:rsid w:val="00790B6A"/>
    <w:rsid w:val="007914E9"/>
    <w:rsid w:val="007B0192"/>
    <w:rsid w:val="007B6C7B"/>
    <w:rsid w:val="007C51FA"/>
    <w:rsid w:val="007D52FB"/>
    <w:rsid w:val="007F0282"/>
    <w:rsid w:val="00803D5C"/>
    <w:rsid w:val="00806CAF"/>
    <w:rsid w:val="00813F73"/>
    <w:rsid w:val="00824E16"/>
    <w:rsid w:val="00856C9A"/>
    <w:rsid w:val="0086455C"/>
    <w:rsid w:val="00877139"/>
    <w:rsid w:val="008871FF"/>
    <w:rsid w:val="008903F9"/>
    <w:rsid w:val="00890863"/>
    <w:rsid w:val="0089103D"/>
    <w:rsid w:val="008C1350"/>
    <w:rsid w:val="008C4BCF"/>
    <w:rsid w:val="008C4D3A"/>
    <w:rsid w:val="008C5EC2"/>
    <w:rsid w:val="008D0B36"/>
    <w:rsid w:val="008D6D33"/>
    <w:rsid w:val="008F63BD"/>
    <w:rsid w:val="00937084"/>
    <w:rsid w:val="00940F87"/>
    <w:rsid w:val="00943811"/>
    <w:rsid w:val="00952711"/>
    <w:rsid w:val="00953283"/>
    <w:rsid w:val="00960D5A"/>
    <w:rsid w:val="00967148"/>
    <w:rsid w:val="00976D19"/>
    <w:rsid w:val="00990271"/>
    <w:rsid w:val="00997BD9"/>
    <w:rsid w:val="009B0C2E"/>
    <w:rsid w:val="009B17E5"/>
    <w:rsid w:val="009B3BCF"/>
    <w:rsid w:val="009B7ACD"/>
    <w:rsid w:val="009D0123"/>
    <w:rsid w:val="009D1E0B"/>
    <w:rsid w:val="009E1132"/>
    <w:rsid w:val="009E1DD8"/>
    <w:rsid w:val="009E6644"/>
    <w:rsid w:val="009F2B45"/>
    <w:rsid w:val="00A0752F"/>
    <w:rsid w:val="00A20F47"/>
    <w:rsid w:val="00A4348F"/>
    <w:rsid w:val="00A51994"/>
    <w:rsid w:val="00A846E7"/>
    <w:rsid w:val="00A902B7"/>
    <w:rsid w:val="00AA0E6F"/>
    <w:rsid w:val="00AA4944"/>
    <w:rsid w:val="00AB0203"/>
    <w:rsid w:val="00AC179A"/>
    <w:rsid w:val="00AC4741"/>
    <w:rsid w:val="00AC4A78"/>
    <w:rsid w:val="00AD0143"/>
    <w:rsid w:val="00AD213B"/>
    <w:rsid w:val="00AD5E44"/>
    <w:rsid w:val="00AE4BEF"/>
    <w:rsid w:val="00AE7DCA"/>
    <w:rsid w:val="00AF09FE"/>
    <w:rsid w:val="00B04058"/>
    <w:rsid w:val="00B07B7A"/>
    <w:rsid w:val="00B339CC"/>
    <w:rsid w:val="00B41804"/>
    <w:rsid w:val="00B75ED7"/>
    <w:rsid w:val="00B83234"/>
    <w:rsid w:val="00BA3A2C"/>
    <w:rsid w:val="00BC5C50"/>
    <w:rsid w:val="00BD71F0"/>
    <w:rsid w:val="00BE3AB9"/>
    <w:rsid w:val="00C26DB3"/>
    <w:rsid w:val="00C2708C"/>
    <w:rsid w:val="00C40769"/>
    <w:rsid w:val="00C514FB"/>
    <w:rsid w:val="00C56D1B"/>
    <w:rsid w:val="00C57A10"/>
    <w:rsid w:val="00C62785"/>
    <w:rsid w:val="00C631B1"/>
    <w:rsid w:val="00C63A10"/>
    <w:rsid w:val="00C63BC0"/>
    <w:rsid w:val="00C750E5"/>
    <w:rsid w:val="00C76D21"/>
    <w:rsid w:val="00C80389"/>
    <w:rsid w:val="00CC2571"/>
    <w:rsid w:val="00CD6276"/>
    <w:rsid w:val="00CF3A3D"/>
    <w:rsid w:val="00D03D94"/>
    <w:rsid w:val="00D110BF"/>
    <w:rsid w:val="00D11E88"/>
    <w:rsid w:val="00D1282C"/>
    <w:rsid w:val="00D1632B"/>
    <w:rsid w:val="00D20BD3"/>
    <w:rsid w:val="00D318AB"/>
    <w:rsid w:val="00D32D78"/>
    <w:rsid w:val="00D35FB8"/>
    <w:rsid w:val="00D73F52"/>
    <w:rsid w:val="00D842CD"/>
    <w:rsid w:val="00D87DBA"/>
    <w:rsid w:val="00D92ADE"/>
    <w:rsid w:val="00DB5F81"/>
    <w:rsid w:val="00DB744D"/>
    <w:rsid w:val="00DC61B2"/>
    <w:rsid w:val="00DE4813"/>
    <w:rsid w:val="00DF07F5"/>
    <w:rsid w:val="00E01361"/>
    <w:rsid w:val="00E15FD6"/>
    <w:rsid w:val="00E32A63"/>
    <w:rsid w:val="00E3781B"/>
    <w:rsid w:val="00E44FFB"/>
    <w:rsid w:val="00E5321E"/>
    <w:rsid w:val="00E77D19"/>
    <w:rsid w:val="00E806F8"/>
    <w:rsid w:val="00EA241F"/>
    <w:rsid w:val="00EA6DEB"/>
    <w:rsid w:val="00EB40D6"/>
    <w:rsid w:val="00EB5D01"/>
    <w:rsid w:val="00ED36EE"/>
    <w:rsid w:val="00ED41FD"/>
    <w:rsid w:val="00EF347A"/>
    <w:rsid w:val="00EF6DB2"/>
    <w:rsid w:val="00F03F5C"/>
    <w:rsid w:val="00F0737A"/>
    <w:rsid w:val="00F14FCC"/>
    <w:rsid w:val="00F21A2B"/>
    <w:rsid w:val="00F2222E"/>
    <w:rsid w:val="00F22E10"/>
    <w:rsid w:val="00F24E1F"/>
    <w:rsid w:val="00F357FD"/>
    <w:rsid w:val="00F531B8"/>
    <w:rsid w:val="00F6026D"/>
    <w:rsid w:val="00F62AA6"/>
    <w:rsid w:val="00FA0ABA"/>
    <w:rsid w:val="00FE603F"/>
    <w:rsid w:val="00FF2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B1FBB"/>
  <w15:docId w15:val="{177C9D1B-06E1-4F34-9935-B1F05943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1885"/>
    <w:pPr>
      <w:tabs>
        <w:tab w:val="center" w:pos="4320"/>
        <w:tab w:val="right" w:pos="8640"/>
      </w:tabs>
    </w:pPr>
  </w:style>
  <w:style w:type="paragraph" w:styleId="Footer">
    <w:name w:val="footer"/>
    <w:basedOn w:val="Normal"/>
    <w:rsid w:val="00161885"/>
    <w:pPr>
      <w:tabs>
        <w:tab w:val="center" w:pos="4320"/>
        <w:tab w:val="right" w:pos="8640"/>
      </w:tabs>
    </w:pPr>
  </w:style>
  <w:style w:type="character" w:styleId="PageNumber">
    <w:name w:val="page number"/>
    <w:basedOn w:val="DefaultParagraphFont"/>
    <w:rsid w:val="00161885"/>
  </w:style>
  <w:style w:type="character" w:styleId="Hyperlink">
    <w:name w:val="Hyperlink"/>
    <w:rsid w:val="00090B9B"/>
    <w:rPr>
      <w:color w:val="0000FF"/>
      <w:u w:val="single"/>
    </w:rPr>
  </w:style>
  <w:style w:type="character" w:styleId="CommentReference">
    <w:name w:val="annotation reference"/>
    <w:rsid w:val="00230BD0"/>
    <w:rPr>
      <w:sz w:val="16"/>
      <w:szCs w:val="16"/>
    </w:rPr>
  </w:style>
  <w:style w:type="paragraph" w:styleId="CommentText">
    <w:name w:val="annotation text"/>
    <w:basedOn w:val="Normal"/>
    <w:link w:val="CommentTextChar"/>
    <w:rsid w:val="00230BD0"/>
    <w:rPr>
      <w:sz w:val="20"/>
      <w:szCs w:val="20"/>
    </w:rPr>
  </w:style>
  <w:style w:type="character" w:customStyle="1" w:styleId="CommentTextChar">
    <w:name w:val="Comment Text Char"/>
    <w:basedOn w:val="DefaultParagraphFont"/>
    <w:link w:val="CommentText"/>
    <w:rsid w:val="00230BD0"/>
  </w:style>
  <w:style w:type="paragraph" w:styleId="CommentSubject">
    <w:name w:val="annotation subject"/>
    <w:basedOn w:val="CommentText"/>
    <w:next w:val="CommentText"/>
    <w:link w:val="CommentSubjectChar"/>
    <w:rsid w:val="00230BD0"/>
    <w:rPr>
      <w:b/>
      <w:bCs/>
    </w:rPr>
  </w:style>
  <w:style w:type="character" w:customStyle="1" w:styleId="CommentSubjectChar">
    <w:name w:val="Comment Subject Char"/>
    <w:link w:val="CommentSubject"/>
    <w:rsid w:val="00230BD0"/>
    <w:rPr>
      <w:b/>
      <w:bCs/>
    </w:rPr>
  </w:style>
  <w:style w:type="paragraph" w:styleId="BalloonText">
    <w:name w:val="Balloon Text"/>
    <w:basedOn w:val="Normal"/>
    <w:link w:val="BalloonTextChar"/>
    <w:rsid w:val="00230BD0"/>
    <w:rPr>
      <w:rFonts w:ascii="Tahoma" w:hAnsi="Tahoma" w:cs="Tahoma"/>
      <w:sz w:val="16"/>
      <w:szCs w:val="16"/>
    </w:rPr>
  </w:style>
  <w:style w:type="character" w:customStyle="1" w:styleId="BalloonTextChar">
    <w:name w:val="Balloon Text Char"/>
    <w:link w:val="BalloonText"/>
    <w:rsid w:val="00230BD0"/>
    <w:rPr>
      <w:rFonts w:ascii="Tahoma" w:hAnsi="Tahoma" w:cs="Tahoma"/>
      <w:sz w:val="16"/>
      <w:szCs w:val="16"/>
    </w:rPr>
  </w:style>
  <w:style w:type="character" w:styleId="UnresolvedMention">
    <w:name w:val="Unresolved Mention"/>
    <w:basedOn w:val="DefaultParagraphFont"/>
    <w:uiPriority w:val="99"/>
    <w:semiHidden/>
    <w:unhideWhenUsed/>
    <w:rsid w:val="003B2A74"/>
    <w:rPr>
      <w:color w:val="605E5C"/>
      <w:shd w:val="clear" w:color="auto" w:fill="E1DFDD"/>
    </w:rPr>
  </w:style>
  <w:style w:type="character" w:customStyle="1" w:styleId="normaltextrun">
    <w:name w:val="normaltextrun"/>
    <w:basedOn w:val="DefaultParagraphFont"/>
    <w:rsid w:val="00413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d.usda.gov/resources/environmental-studies/assessmen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38B77-49D1-4D4B-9F23-5A3E867B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606</Words>
  <Characters>3739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DEPARTMENT OF AGRICULTURE</vt:lpstr>
    </vt:vector>
  </TitlesOfParts>
  <Company>USDA</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dc:title>
  <dc:creator>Sarah.Ghali</dc:creator>
  <cp:lastModifiedBy>Kent, Sara S</cp:lastModifiedBy>
  <cp:revision>2</cp:revision>
  <dcterms:created xsi:type="dcterms:W3CDTF">2020-11-04T16:34:00Z</dcterms:created>
  <dcterms:modified xsi:type="dcterms:W3CDTF">2020-11-04T16:34:00Z</dcterms:modified>
</cp:coreProperties>
</file>