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E5175" w14:textId="71FB8611" w:rsidR="008E1E95" w:rsidRDefault="008E1E95" w:rsidP="001F43F6">
      <w:pPr>
        <w:pStyle w:val="Title"/>
        <w:rPr>
          <w:bCs/>
        </w:rPr>
      </w:pPr>
      <w:r w:rsidRPr="001F43F6">
        <w:rPr>
          <w:bCs/>
        </w:rPr>
        <w:t>Sample Agency Procurement Plan for the Federal Purchasing Preference for Biobased Products in Categories Designated by the United States Department of Agriculture</w:t>
      </w:r>
      <w:r w:rsidR="00730962" w:rsidRPr="001F43F6">
        <w:rPr>
          <w:bCs/>
        </w:rPr>
        <w:t xml:space="preserve"> (USDA)</w:t>
      </w:r>
    </w:p>
    <w:p w14:paraId="595340E5" w14:textId="6DB9F999" w:rsidR="00E76AD2" w:rsidRDefault="00E76AD2" w:rsidP="00E76AD2">
      <w:pPr>
        <w:rPr>
          <w:i/>
          <w:iCs/>
        </w:rPr>
      </w:pPr>
      <w:r w:rsidRPr="00E76AD2">
        <w:rPr>
          <w:i/>
          <w:iCs/>
        </w:rPr>
        <w:t>NOTE: Requires Agency modification and specifics</w:t>
      </w:r>
    </w:p>
    <w:sdt>
      <w:sdtPr>
        <w:rPr>
          <w:rFonts w:asciiTheme="minorHAnsi" w:eastAsiaTheme="minorHAnsi" w:hAnsiTheme="minorHAnsi" w:cstheme="minorBidi"/>
          <w:color w:val="auto"/>
          <w:sz w:val="22"/>
          <w:szCs w:val="22"/>
        </w:rPr>
        <w:id w:val="-1076664670"/>
        <w:docPartObj>
          <w:docPartGallery w:val="Table of Contents"/>
          <w:docPartUnique/>
        </w:docPartObj>
      </w:sdtPr>
      <w:sdtEndPr>
        <w:rPr>
          <w:b/>
          <w:bCs/>
          <w:noProof/>
        </w:rPr>
      </w:sdtEndPr>
      <w:sdtContent>
        <w:p w14:paraId="772931D0" w14:textId="78C2B015" w:rsidR="00733BDB" w:rsidRPr="00A23C49" w:rsidRDefault="00733BDB">
          <w:pPr>
            <w:pStyle w:val="TOCHeading"/>
            <w:rPr>
              <w:color w:val="auto"/>
            </w:rPr>
          </w:pPr>
          <w:r w:rsidRPr="00A23C49">
            <w:rPr>
              <w:color w:val="auto"/>
            </w:rPr>
            <w:t>Contents</w:t>
          </w:r>
        </w:p>
        <w:p w14:paraId="71EEDD4D" w14:textId="7CB96203" w:rsidR="00A23C49" w:rsidRDefault="00733BDB">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02039193" w:history="1">
            <w:r w:rsidR="00A23C49" w:rsidRPr="009C1D3A">
              <w:rPr>
                <w:rStyle w:val="Hyperlink"/>
                <w:noProof/>
              </w:rPr>
              <w:t>Executive Summary</w:t>
            </w:r>
            <w:r w:rsidR="00A23C49">
              <w:rPr>
                <w:noProof/>
                <w:webHidden/>
              </w:rPr>
              <w:tab/>
            </w:r>
            <w:r w:rsidR="00A23C49">
              <w:rPr>
                <w:noProof/>
                <w:webHidden/>
              </w:rPr>
              <w:fldChar w:fldCharType="begin"/>
            </w:r>
            <w:r w:rsidR="00A23C49">
              <w:rPr>
                <w:noProof/>
                <w:webHidden/>
              </w:rPr>
              <w:instrText xml:space="preserve"> PAGEREF _Toc102039193 \h </w:instrText>
            </w:r>
            <w:r w:rsidR="00A23C49">
              <w:rPr>
                <w:noProof/>
                <w:webHidden/>
              </w:rPr>
            </w:r>
            <w:r w:rsidR="00A23C49">
              <w:rPr>
                <w:noProof/>
                <w:webHidden/>
              </w:rPr>
              <w:fldChar w:fldCharType="separate"/>
            </w:r>
            <w:r w:rsidR="00A23C49">
              <w:rPr>
                <w:noProof/>
                <w:webHidden/>
              </w:rPr>
              <w:t>1</w:t>
            </w:r>
            <w:r w:rsidR="00A23C49">
              <w:rPr>
                <w:noProof/>
                <w:webHidden/>
              </w:rPr>
              <w:fldChar w:fldCharType="end"/>
            </w:r>
          </w:hyperlink>
        </w:p>
        <w:p w14:paraId="73ACCE3A" w14:textId="2D83FAD8" w:rsidR="00A23C49" w:rsidRDefault="00774A8C">
          <w:pPr>
            <w:pStyle w:val="TOC1"/>
            <w:tabs>
              <w:tab w:val="right" w:leader="dot" w:pos="9350"/>
            </w:tabs>
            <w:rPr>
              <w:rFonts w:eastAsiaTheme="minorEastAsia"/>
              <w:noProof/>
            </w:rPr>
          </w:pPr>
          <w:hyperlink w:anchor="_Toc102039194" w:history="1">
            <w:r w:rsidR="00A23C49" w:rsidRPr="009C1D3A">
              <w:rPr>
                <w:rStyle w:val="Hyperlink"/>
                <w:noProof/>
              </w:rPr>
              <w:t>Acronyms</w:t>
            </w:r>
            <w:r w:rsidR="00A23C49">
              <w:rPr>
                <w:noProof/>
                <w:webHidden/>
              </w:rPr>
              <w:tab/>
            </w:r>
            <w:r w:rsidR="00A23C49">
              <w:rPr>
                <w:noProof/>
                <w:webHidden/>
              </w:rPr>
              <w:fldChar w:fldCharType="begin"/>
            </w:r>
            <w:r w:rsidR="00A23C49">
              <w:rPr>
                <w:noProof/>
                <w:webHidden/>
              </w:rPr>
              <w:instrText xml:space="preserve"> PAGEREF _Toc102039194 \h </w:instrText>
            </w:r>
            <w:r w:rsidR="00A23C49">
              <w:rPr>
                <w:noProof/>
                <w:webHidden/>
              </w:rPr>
            </w:r>
            <w:r w:rsidR="00A23C49">
              <w:rPr>
                <w:noProof/>
                <w:webHidden/>
              </w:rPr>
              <w:fldChar w:fldCharType="separate"/>
            </w:r>
            <w:r w:rsidR="00A23C49">
              <w:rPr>
                <w:noProof/>
                <w:webHidden/>
              </w:rPr>
              <w:t>2</w:t>
            </w:r>
            <w:r w:rsidR="00A23C49">
              <w:rPr>
                <w:noProof/>
                <w:webHidden/>
              </w:rPr>
              <w:fldChar w:fldCharType="end"/>
            </w:r>
          </w:hyperlink>
        </w:p>
        <w:p w14:paraId="47707FA1" w14:textId="6235346D" w:rsidR="00A23C49" w:rsidRDefault="00774A8C">
          <w:pPr>
            <w:pStyle w:val="TOC1"/>
            <w:tabs>
              <w:tab w:val="right" w:leader="dot" w:pos="9350"/>
            </w:tabs>
            <w:rPr>
              <w:rFonts w:eastAsiaTheme="minorEastAsia"/>
              <w:noProof/>
            </w:rPr>
          </w:pPr>
          <w:hyperlink w:anchor="_Toc102039195" w:history="1">
            <w:r w:rsidR="00A23C49" w:rsidRPr="009C1D3A">
              <w:rPr>
                <w:rStyle w:val="Hyperlink"/>
                <w:noProof/>
              </w:rPr>
              <w:t>References</w:t>
            </w:r>
            <w:r w:rsidR="00A23C49">
              <w:rPr>
                <w:noProof/>
                <w:webHidden/>
              </w:rPr>
              <w:tab/>
            </w:r>
            <w:r w:rsidR="00A23C49">
              <w:rPr>
                <w:noProof/>
                <w:webHidden/>
              </w:rPr>
              <w:fldChar w:fldCharType="begin"/>
            </w:r>
            <w:r w:rsidR="00A23C49">
              <w:rPr>
                <w:noProof/>
                <w:webHidden/>
              </w:rPr>
              <w:instrText xml:space="preserve"> PAGEREF _Toc102039195 \h </w:instrText>
            </w:r>
            <w:r w:rsidR="00A23C49">
              <w:rPr>
                <w:noProof/>
                <w:webHidden/>
              </w:rPr>
            </w:r>
            <w:r w:rsidR="00A23C49">
              <w:rPr>
                <w:noProof/>
                <w:webHidden/>
              </w:rPr>
              <w:fldChar w:fldCharType="separate"/>
            </w:r>
            <w:r w:rsidR="00A23C49">
              <w:rPr>
                <w:noProof/>
                <w:webHidden/>
              </w:rPr>
              <w:t>2</w:t>
            </w:r>
            <w:r w:rsidR="00A23C49">
              <w:rPr>
                <w:noProof/>
                <w:webHidden/>
              </w:rPr>
              <w:fldChar w:fldCharType="end"/>
            </w:r>
          </w:hyperlink>
        </w:p>
        <w:p w14:paraId="41DD275E" w14:textId="63F1ED23" w:rsidR="00A23C49" w:rsidRDefault="00774A8C">
          <w:pPr>
            <w:pStyle w:val="TOC1"/>
            <w:tabs>
              <w:tab w:val="right" w:leader="dot" w:pos="9350"/>
            </w:tabs>
            <w:rPr>
              <w:rFonts w:eastAsiaTheme="minorEastAsia"/>
              <w:noProof/>
            </w:rPr>
          </w:pPr>
          <w:hyperlink w:anchor="_Toc102039196" w:history="1">
            <w:r w:rsidR="00A23C49" w:rsidRPr="009C1D3A">
              <w:rPr>
                <w:rStyle w:val="Hyperlink"/>
                <w:noProof/>
              </w:rPr>
              <w:t>Purpose and Authorities</w:t>
            </w:r>
            <w:r w:rsidR="00A23C49">
              <w:rPr>
                <w:noProof/>
                <w:webHidden/>
              </w:rPr>
              <w:tab/>
            </w:r>
            <w:r w:rsidR="00A23C49">
              <w:rPr>
                <w:noProof/>
                <w:webHidden/>
              </w:rPr>
              <w:fldChar w:fldCharType="begin"/>
            </w:r>
            <w:r w:rsidR="00A23C49">
              <w:rPr>
                <w:noProof/>
                <w:webHidden/>
              </w:rPr>
              <w:instrText xml:space="preserve"> PAGEREF _Toc102039196 \h </w:instrText>
            </w:r>
            <w:r w:rsidR="00A23C49">
              <w:rPr>
                <w:noProof/>
                <w:webHidden/>
              </w:rPr>
            </w:r>
            <w:r w:rsidR="00A23C49">
              <w:rPr>
                <w:noProof/>
                <w:webHidden/>
              </w:rPr>
              <w:fldChar w:fldCharType="separate"/>
            </w:r>
            <w:r w:rsidR="00A23C49">
              <w:rPr>
                <w:noProof/>
                <w:webHidden/>
              </w:rPr>
              <w:t>3</w:t>
            </w:r>
            <w:r w:rsidR="00A23C49">
              <w:rPr>
                <w:noProof/>
                <w:webHidden/>
              </w:rPr>
              <w:fldChar w:fldCharType="end"/>
            </w:r>
          </w:hyperlink>
        </w:p>
        <w:p w14:paraId="5C3C1FDB" w14:textId="605E2EE9" w:rsidR="00A23C49" w:rsidRDefault="00774A8C">
          <w:pPr>
            <w:pStyle w:val="TOC1"/>
            <w:tabs>
              <w:tab w:val="right" w:leader="dot" w:pos="9350"/>
            </w:tabs>
            <w:rPr>
              <w:rFonts w:eastAsiaTheme="minorEastAsia"/>
              <w:noProof/>
            </w:rPr>
          </w:pPr>
          <w:hyperlink w:anchor="_Toc102039197" w:history="1">
            <w:r w:rsidR="00A23C49" w:rsidRPr="009C1D3A">
              <w:rPr>
                <w:rStyle w:val="Hyperlink"/>
                <w:noProof/>
              </w:rPr>
              <w:t>Policy</w:t>
            </w:r>
            <w:r w:rsidR="00A23C49">
              <w:rPr>
                <w:noProof/>
                <w:webHidden/>
              </w:rPr>
              <w:tab/>
            </w:r>
            <w:r w:rsidR="00A23C49">
              <w:rPr>
                <w:noProof/>
                <w:webHidden/>
              </w:rPr>
              <w:fldChar w:fldCharType="begin"/>
            </w:r>
            <w:r w:rsidR="00A23C49">
              <w:rPr>
                <w:noProof/>
                <w:webHidden/>
              </w:rPr>
              <w:instrText xml:space="preserve"> PAGEREF _Toc102039197 \h </w:instrText>
            </w:r>
            <w:r w:rsidR="00A23C49">
              <w:rPr>
                <w:noProof/>
                <w:webHidden/>
              </w:rPr>
            </w:r>
            <w:r w:rsidR="00A23C49">
              <w:rPr>
                <w:noProof/>
                <w:webHidden/>
              </w:rPr>
              <w:fldChar w:fldCharType="separate"/>
            </w:r>
            <w:r w:rsidR="00A23C49">
              <w:rPr>
                <w:noProof/>
                <w:webHidden/>
              </w:rPr>
              <w:t>3</w:t>
            </w:r>
            <w:r w:rsidR="00A23C49">
              <w:rPr>
                <w:noProof/>
                <w:webHidden/>
              </w:rPr>
              <w:fldChar w:fldCharType="end"/>
            </w:r>
          </w:hyperlink>
        </w:p>
        <w:p w14:paraId="099F052E" w14:textId="26DD6F7F" w:rsidR="00A23C49" w:rsidRDefault="00774A8C">
          <w:pPr>
            <w:pStyle w:val="TOC1"/>
            <w:tabs>
              <w:tab w:val="right" w:leader="dot" w:pos="9350"/>
            </w:tabs>
            <w:rPr>
              <w:rFonts w:eastAsiaTheme="minorEastAsia"/>
              <w:noProof/>
            </w:rPr>
          </w:pPr>
          <w:hyperlink w:anchor="_Toc102039198" w:history="1">
            <w:r w:rsidR="00A23C49" w:rsidRPr="009C1D3A">
              <w:rPr>
                <w:rStyle w:val="Hyperlink"/>
                <w:noProof/>
              </w:rPr>
              <w:t>Role and Responsibilities</w:t>
            </w:r>
            <w:r w:rsidR="00A23C49">
              <w:rPr>
                <w:noProof/>
                <w:webHidden/>
              </w:rPr>
              <w:tab/>
            </w:r>
            <w:r w:rsidR="00A23C49">
              <w:rPr>
                <w:noProof/>
                <w:webHidden/>
              </w:rPr>
              <w:fldChar w:fldCharType="begin"/>
            </w:r>
            <w:r w:rsidR="00A23C49">
              <w:rPr>
                <w:noProof/>
                <w:webHidden/>
              </w:rPr>
              <w:instrText xml:space="preserve"> PAGEREF _Toc102039198 \h </w:instrText>
            </w:r>
            <w:r w:rsidR="00A23C49">
              <w:rPr>
                <w:noProof/>
                <w:webHidden/>
              </w:rPr>
            </w:r>
            <w:r w:rsidR="00A23C49">
              <w:rPr>
                <w:noProof/>
                <w:webHidden/>
              </w:rPr>
              <w:fldChar w:fldCharType="separate"/>
            </w:r>
            <w:r w:rsidR="00A23C49">
              <w:rPr>
                <w:noProof/>
                <w:webHidden/>
              </w:rPr>
              <w:t>3</w:t>
            </w:r>
            <w:r w:rsidR="00A23C49">
              <w:rPr>
                <w:noProof/>
                <w:webHidden/>
              </w:rPr>
              <w:fldChar w:fldCharType="end"/>
            </w:r>
          </w:hyperlink>
        </w:p>
        <w:p w14:paraId="3496696A" w14:textId="51AA6BC6" w:rsidR="00A23C49" w:rsidRDefault="00774A8C">
          <w:pPr>
            <w:pStyle w:val="TOC1"/>
            <w:tabs>
              <w:tab w:val="right" w:leader="dot" w:pos="9350"/>
            </w:tabs>
            <w:rPr>
              <w:rFonts w:eastAsiaTheme="minorEastAsia"/>
              <w:noProof/>
            </w:rPr>
          </w:pPr>
          <w:hyperlink w:anchor="_Toc102039199" w:history="1">
            <w:r w:rsidR="00A23C49" w:rsidRPr="009C1D3A">
              <w:rPr>
                <w:rStyle w:val="Hyperlink"/>
                <w:noProof/>
              </w:rPr>
              <w:t>Acquisition Planning</w:t>
            </w:r>
            <w:r w:rsidR="00A23C49">
              <w:rPr>
                <w:noProof/>
                <w:webHidden/>
              </w:rPr>
              <w:tab/>
            </w:r>
            <w:r w:rsidR="00A23C49">
              <w:rPr>
                <w:noProof/>
                <w:webHidden/>
              </w:rPr>
              <w:fldChar w:fldCharType="begin"/>
            </w:r>
            <w:r w:rsidR="00A23C49">
              <w:rPr>
                <w:noProof/>
                <w:webHidden/>
              </w:rPr>
              <w:instrText xml:space="preserve"> PAGEREF _Toc102039199 \h </w:instrText>
            </w:r>
            <w:r w:rsidR="00A23C49">
              <w:rPr>
                <w:noProof/>
                <w:webHidden/>
              </w:rPr>
            </w:r>
            <w:r w:rsidR="00A23C49">
              <w:rPr>
                <w:noProof/>
                <w:webHidden/>
              </w:rPr>
              <w:fldChar w:fldCharType="separate"/>
            </w:r>
            <w:r w:rsidR="00A23C49">
              <w:rPr>
                <w:noProof/>
                <w:webHidden/>
              </w:rPr>
              <w:t>3</w:t>
            </w:r>
            <w:r w:rsidR="00A23C49">
              <w:rPr>
                <w:noProof/>
                <w:webHidden/>
              </w:rPr>
              <w:fldChar w:fldCharType="end"/>
            </w:r>
          </w:hyperlink>
        </w:p>
        <w:p w14:paraId="0956C7BA" w14:textId="5020FEEA" w:rsidR="00A23C49" w:rsidRDefault="00774A8C">
          <w:pPr>
            <w:pStyle w:val="TOC1"/>
            <w:tabs>
              <w:tab w:val="right" w:leader="dot" w:pos="9350"/>
            </w:tabs>
            <w:rPr>
              <w:rFonts w:eastAsiaTheme="minorEastAsia"/>
              <w:noProof/>
            </w:rPr>
          </w:pPr>
          <w:hyperlink w:anchor="_Toc102039200" w:history="1">
            <w:r w:rsidR="00A23C49" w:rsidRPr="009C1D3A">
              <w:rPr>
                <w:rStyle w:val="Hyperlink"/>
                <w:noProof/>
              </w:rPr>
              <w:t>Solicitations and Contracts</w:t>
            </w:r>
            <w:r w:rsidR="00A23C49">
              <w:rPr>
                <w:noProof/>
                <w:webHidden/>
              </w:rPr>
              <w:tab/>
            </w:r>
            <w:r w:rsidR="00A23C49">
              <w:rPr>
                <w:noProof/>
                <w:webHidden/>
              </w:rPr>
              <w:fldChar w:fldCharType="begin"/>
            </w:r>
            <w:r w:rsidR="00A23C49">
              <w:rPr>
                <w:noProof/>
                <w:webHidden/>
              </w:rPr>
              <w:instrText xml:space="preserve"> PAGEREF _Toc102039200 \h </w:instrText>
            </w:r>
            <w:r w:rsidR="00A23C49">
              <w:rPr>
                <w:noProof/>
                <w:webHidden/>
              </w:rPr>
            </w:r>
            <w:r w:rsidR="00A23C49">
              <w:rPr>
                <w:noProof/>
                <w:webHidden/>
              </w:rPr>
              <w:fldChar w:fldCharType="separate"/>
            </w:r>
            <w:r w:rsidR="00A23C49">
              <w:rPr>
                <w:noProof/>
                <w:webHidden/>
              </w:rPr>
              <w:t>4</w:t>
            </w:r>
            <w:r w:rsidR="00A23C49">
              <w:rPr>
                <w:noProof/>
                <w:webHidden/>
              </w:rPr>
              <w:fldChar w:fldCharType="end"/>
            </w:r>
          </w:hyperlink>
        </w:p>
        <w:p w14:paraId="6138D13B" w14:textId="75096270" w:rsidR="00A23C49" w:rsidRDefault="00774A8C">
          <w:pPr>
            <w:pStyle w:val="TOC1"/>
            <w:tabs>
              <w:tab w:val="right" w:leader="dot" w:pos="9350"/>
            </w:tabs>
            <w:rPr>
              <w:rFonts w:eastAsiaTheme="minorEastAsia"/>
              <w:noProof/>
            </w:rPr>
          </w:pPr>
          <w:hyperlink w:anchor="_Toc102039201" w:history="1">
            <w:r w:rsidR="00A23C49" w:rsidRPr="009C1D3A">
              <w:rPr>
                <w:rStyle w:val="Hyperlink"/>
                <w:noProof/>
              </w:rPr>
              <w:t>Biobased-Only Contracts</w:t>
            </w:r>
            <w:r w:rsidR="00A23C49">
              <w:rPr>
                <w:noProof/>
                <w:webHidden/>
              </w:rPr>
              <w:tab/>
            </w:r>
            <w:r w:rsidR="00A23C49">
              <w:rPr>
                <w:noProof/>
                <w:webHidden/>
              </w:rPr>
              <w:fldChar w:fldCharType="begin"/>
            </w:r>
            <w:r w:rsidR="00A23C49">
              <w:rPr>
                <w:noProof/>
                <w:webHidden/>
              </w:rPr>
              <w:instrText xml:space="preserve"> PAGEREF _Toc102039201 \h </w:instrText>
            </w:r>
            <w:r w:rsidR="00A23C49">
              <w:rPr>
                <w:noProof/>
                <w:webHidden/>
              </w:rPr>
            </w:r>
            <w:r w:rsidR="00A23C49">
              <w:rPr>
                <w:noProof/>
                <w:webHidden/>
              </w:rPr>
              <w:fldChar w:fldCharType="separate"/>
            </w:r>
            <w:r w:rsidR="00A23C49">
              <w:rPr>
                <w:noProof/>
                <w:webHidden/>
              </w:rPr>
              <w:t>4</w:t>
            </w:r>
            <w:r w:rsidR="00A23C49">
              <w:rPr>
                <w:noProof/>
                <w:webHidden/>
              </w:rPr>
              <w:fldChar w:fldCharType="end"/>
            </w:r>
          </w:hyperlink>
        </w:p>
        <w:p w14:paraId="5BBFBA25" w14:textId="6FF8EE29" w:rsidR="00A23C49" w:rsidRDefault="00774A8C">
          <w:pPr>
            <w:pStyle w:val="TOC1"/>
            <w:tabs>
              <w:tab w:val="right" w:leader="dot" w:pos="9350"/>
            </w:tabs>
            <w:rPr>
              <w:rFonts w:eastAsiaTheme="minorEastAsia"/>
              <w:noProof/>
            </w:rPr>
          </w:pPr>
          <w:hyperlink w:anchor="_Toc102039202" w:history="1">
            <w:r w:rsidR="00A23C49" w:rsidRPr="009C1D3A">
              <w:rPr>
                <w:rStyle w:val="Hyperlink"/>
                <w:bCs/>
                <w:noProof/>
              </w:rPr>
              <w:t>Workforce Training</w:t>
            </w:r>
            <w:r w:rsidR="00A23C49">
              <w:rPr>
                <w:noProof/>
                <w:webHidden/>
              </w:rPr>
              <w:tab/>
            </w:r>
            <w:r w:rsidR="00A23C49">
              <w:rPr>
                <w:noProof/>
                <w:webHidden/>
              </w:rPr>
              <w:fldChar w:fldCharType="begin"/>
            </w:r>
            <w:r w:rsidR="00A23C49">
              <w:rPr>
                <w:noProof/>
                <w:webHidden/>
              </w:rPr>
              <w:instrText xml:space="preserve"> PAGEREF _Toc102039202 \h </w:instrText>
            </w:r>
            <w:r w:rsidR="00A23C49">
              <w:rPr>
                <w:noProof/>
                <w:webHidden/>
              </w:rPr>
            </w:r>
            <w:r w:rsidR="00A23C49">
              <w:rPr>
                <w:noProof/>
                <w:webHidden/>
              </w:rPr>
              <w:fldChar w:fldCharType="separate"/>
            </w:r>
            <w:r w:rsidR="00A23C49">
              <w:rPr>
                <w:noProof/>
                <w:webHidden/>
              </w:rPr>
              <w:t>4</w:t>
            </w:r>
            <w:r w:rsidR="00A23C49">
              <w:rPr>
                <w:noProof/>
                <w:webHidden/>
              </w:rPr>
              <w:fldChar w:fldCharType="end"/>
            </w:r>
          </w:hyperlink>
        </w:p>
        <w:p w14:paraId="655504FE" w14:textId="3109AE88" w:rsidR="00A23C49" w:rsidRDefault="00774A8C">
          <w:pPr>
            <w:pStyle w:val="TOC1"/>
            <w:tabs>
              <w:tab w:val="right" w:leader="dot" w:pos="9350"/>
            </w:tabs>
            <w:rPr>
              <w:rFonts w:eastAsiaTheme="minorEastAsia"/>
              <w:noProof/>
            </w:rPr>
          </w:pPr>
          <w:hyperlink w:anchor="_Toc102039203" w:history="1">
            <w:r w:rsidR="00A23C49" w:rsidRPr="009C1D3A">
              <w:rPr>
                <w:rStyle w:val="Hyperlink"/>
                <w:noProof/>
              </w:rPr>
              <w:t>Annual Review and Monitoring</w:t>
            </w:r>
            <w:r w:rsidR="00A23C49">
              <w:rPr>
                <w:noProof/>
                <w:webHidden/>
              </w:rPr>
              <w:tab/>
            </w:r>
            <w:r w:rsidR="00A23C49">
              <w:rPr>
                <w:noProof/>
                <w:webHidden/>
              </w:rPr>
              <w:fldChar w:fldCharType="begin"/>
            </w:r>
            <w:r w:rsidR="00A23C49">
              <w:rPr>
                <w:noProof/>
                <w:webHidden/>
              </w:rPr>
              <w:instrText xml:space="preserve"> PAGEREF _Toc102039203 \h </w:instrText>
            </w:r>
            <w:r w:rsidR="00A23C49">
              <w:rPr>
                <w:noProof/>
                <w:webHidden/>
              </w:rPr>
            </w:r>
            <w:r w:rsidR="00A23C49">
              <w:rPr>
                <w:noProof/>
                <w:webHidden/>
              </w:rPr>
              <w:fldChar w:fldCharType="separate"/>
            </w:r>
            <w:r w:rsidR="00A23C49">
              <w:rPr>
                <w:noProof/>
                <w:webHidden/>
              </w:rPr>
              <w:t>5</w:t>
            </w:r>
            <w:r w:rsidR="00A23C49">
              <w:rPr>
                <w:noProof/>
                <w:webHidden/>
              </w:rPr>
              <w:fldChar w:fldCharType="end"/>
            </w:r>
          </w:hyperlink>
        </w:p>
        <w:p w14:paraId="09AD5F2A" w14:textId="72B98099" w:rsidR="00A23C49" w:rsidRDefault="00774A8C">
          <w:pPr>
            <w:pStyle w:val="TOC1"/>
            <w:tabs>
              <w:tab w:val="right" w:leader="dot" w:pos="9350"/>
            </w:tabs>
            <w:rPr>
              <w:rFonts w:eastAsiaTheme="minorEastAsia"/>
              <w:noProof/>
            </w:rPr>
          </w:pPr>
          <w:hyperlink w:anchor="_Toc102039204" w:history="1">
            <w:r w:rsidR="00A23C49" w:rsidRPr="009C1D3A">
              <w:rPr>
                <w:rStyle w:val="Hyperlink"/>
                <w:rFonts w:eastAsia="Times New Roman"/>
                <w:noProof/>
              </w:rPr>
              <w:t>Resources</w:t>
            </w:r>
            <w:r w:rsidR="00A23C49">
              <w:rPr>
                <w:noProof/>
                <w:webHidden/>
              </w:rPr>
              <w:tab/>
            </w:r>
            <w:r w:rsidR="00A23C49">
              <w:rPr>
                <w:noProof/>
                <w:webHidden/>
              </w:rPr>
              <w:fldChar w:fldCharType="begin"/>
            </w:r>
            <w:r w:rsidR="00A23C49">
              <w:rPr>
                <w:noProof/>
                <w:webHidden/>
              </w:rPr>
              <w:instrText xml:space="preserve"> PAGEREF _Toc102039204 \h </w:instrText>
            </w:r>
            <w:r w:rsidR="00A23C49">
              <w:rPr>
                <w:noProof/>
                <w:webHidden/>
              </w:rPr>
            </w:r>
            <w:r w:rsidR="00A23C49">
              <w:rPr>
                <w:noProof/>
                <w:webHidden/>
              </w:rPr>
              <w:fldChar w:fldCharType="separate"/>
            </w:r>
            <w:r w:rsidR="00A23C49">
              <w:rPr>
                <w:noProof/>
                <w:webHidden/>
              </w:rPr>
              <w:t>5</w:t>
            </w:r>
            <w:r w:rsidR="00A23C49">
              <w:rPr>
                <w:noProof/>
                <w:webHidden/>
              </w:rPr>
              <w:fldChar w:fldCharType="end"/>
            </w:r>
          </w:hyperlink>
        </w:p>
        <w:p w14:paraId="0268FA7E" w14:textId="5B288E65" w:rsidR="00733BDB" w:rsidRDefault="00733BDB">
          <w:r>
            <w:rPr>
              <w:b/>
              <w:bCs/>
              <w:noProof/>
            </w:rPr>
            <w:fldChar w:fldCharType="end"/>
          </w:r>
        </w:p>
      </w:sdtContent>
    </w:sdt>
    <w:p w14:paraId="5D345AA1" w14:textId="1A7D2B20" w:rsidR="008E1E95" w:rsidRPr="001F43F6" w:rsidRDefault="00CD1872" w:rsidP="001F43F6">
      <w:pPr>
        <w:pStyle w:val="Heading1"/>
      </w:pPr>
      <w:bookmarkStart w:id="0" w:name="_Toc102039193"/>
      <w:r w:rsidRPr="001F43F6">
        <w:t>Executive Summary</w:t>
      </w:r>
      <w:bookmarkEnd w:id="0"/>
    </w:p>
    <w:p w14:paraId="6AF3D9C5" w14:textId="77777777" w:rsidR="009577D4" w:rsidRDefault="009577D4" w:rsidP="000C46CF">
      <w:pPr>
        <w:pStyle w:val="NoSpacing"/>
      </w:pPr>
    </w:p>
    <w:p w14:paraId="54C614F3" w14:textId="57462B23" w:rsidR="000C46CF" w:rsidRDefault="00564B79" w:rsidP="000C46CF">
      <w:pPr>
        <w:pStyle w:val="NoSpacing"/>
      </w:pPr>
      <w:r w:rsidRPr="00564B79">
        <w:t xml:space="preserve">Section 9002 of the 2002 Farm Bill, as amended and expanded by the 2008, 2014 and 2018 Farm Bills, established </w:t>
      </w:r>
      <w:r w:rsidR="000C46CF">
        <w:t>the B</w:t>
      </w:r>
      <w:r w:rsidRPr="00564B79">
        <w:t xml:space="preserve">iobased </w:t>
      </w:r>
      <w:r w:rsidR="000C46CF">
        <w:t>M</w:t>
      </w:r>
      <w:r w:rsidRPr="00564B79">
        <w:t xml:space="preserve">arkets </w:t>
      </w:r>
      <w:r w:rsidR="000C46CF">
        <w:t>P</w:t>
      </w:r>
      <w:r w:rsidRPr="00564B79">
        <w:t>rogram. The</w:t>
      </w:r>
      <w:r w:rsidR="00733BDB">
        <w:t>se laws</w:t>
      </w:r>
      <w:r w:rsidRPr="00564B79">
        <w:t xml:space="preserve"> </w:t>
      </w:r>
      <w:r w:rsidR="00346B8F" w:rsidRPr="00564B79">
        <w:t>require</w:t>
      </w:r>
      <w:r w:rsidRPr="00564B79">
        <w:t xml:space="preserve"> </w:t>
      </w:r>
      <w:r w:rsidR="00BD6D6C">
        <w:t>f</w:t>
      </w:r>
      <w:r w:rsidRPr="00564B79">
        <w:t>ederal agencies to establish affirmative procurement programs for preferred purchasing of biobased products.</w:t>
      </w:r>
      <w:r>
        <w:t xml:space="preserve"> </w:t>
      </w:r>
      <w:r w:rsidR="00C86F1A" w:rsidRPr="00972348">
        <w:t xml:space="preserve">This document formally establishes the </w:t>
      </w:r>
      <w:r w:rsidR="008E20D4">
        <w:t xml:space="preserve">X </w:t>
      </w:r>
      <w:r w:rsidR="00967E0D">
        <w:t>Agency Biobased Products Preferred Procurement P</w:t>
      </w:r>
      <w:r w:rsidR="006D7169">
        <w:t>rogram</w:t>
      </w:r>
      <w:r w:rsidR="00967E0D">
        <w:t xml:space="preserve"> (BP4) </w:t>
      </w:r>
      <w:r w:rsidR="00C86F1A" w:rsidRPr="00730962">
        <w:t xml:space="preserve">as required by Section 9002 of the </w:t>
      </w:r>
      <w:r w:rsidR="000C46CF">
        <w:t xml:space="preserve">Farm Security and Rural Investment Act of 2002. </w:t>
      </w:r>
    </w:p>
    <w:p w14:paraId="6F9351A9" w14:textId="07EF5429" w:rsidR="000C46CF" w:rsidRDefault="000C46CF" w:rsidP="000C46CF">
      <w:pPr>
        <w:pStyle w:val="NoSpacing"/>
      </w:pPr>
      <w:r>
        <w:br/>
        <w:t>The Biobased Markets Program, also referred to as the BioPreferred</w:t>
      </w:r>
      <w:r>
        <w:rPr>
          <w:rFonts w:cstheme="minorHAnsi"/>
        </w:rPr>
        <w:t>®</w:t>
      </w:r>
      <w:r>
        <w:t xml:space="preserve"> Program is managed by the USDA.</w:t>
      </w:r>
      <w:r w:rsidR="001F43F6">
        <w:t xml:space="preserve">  </w:t>
      </w:r>
      <w:r w:rsidR="00BD6D6C">
        <w:t xml:space="preserve">Resources for implementing this </w:t>
      </w:r>
      <w:r w:rsidR="006D7169">
        <w:t>BP4</w:t>
      </w:r>
      <w:r w:rsidR="00BD6D6C">
        <w:t xml:space="preserve"> may be found at www.biopreferred.gov.</w:t>
      </w:r>
    </w:p>
    <w:p w14:paraId="75747DF0" w14:textId="77777777" w:rsidR="000C46CF" w:rsidRDefault="000C46CF" w:rsidP="000C46CF">
      <w:pPr>
        <w:pStyle w:val="NoSpacing"/>
      </w:pPr>
    </w:p>
    <w:p w14:paraId="07B5124E" w14:textId="752D21DF" w:rsidR="00050C17" w:rsidRDefault="00050C17" w:rsidP="000C46CF">
      <w:pPr>
        <w:pStyle w:val="NoSpacing"/>
      </w:pPr>
      <w:r>
        <w:t>T</w:t>
      </w:r>
      <w:r w:rsidRPr="00050C17">
        <w:t xml:space="preserve">he term "biobased product" means a product determined by the Secretary to be a commercial or industrial product (other than food or feed) that is (A) composed, in whole or in significant part, of biological products, including renewable domestic agricultural materials, renewable chemicals, and forestry materials; or (B) an intermediate ingredient or feedstock. Biobased </w:t>
      </w:r>
      <w:r w:rsidR="004B38EA">
        <w:t>p</w:t>
      </w:r>
      <w:r w:rsidRPr="00050C17">
        <w:t xml:space="preserve">roducts are derived from raw materials such as plants and other renewable agricultural, marine, and forestry materials. </w:t>
      </w:r>
    </w:p>
    <w:p w14:paraId="414D549E" w14:textId="77777777" w:rsidR="00BD6D6C" w:rsidRDefault="00BD6D6C" w:rsidP="00050C17">
      <w:pPr>
        <w:rPr>
          <w:rFonts w:eastAsia="Times New Roman" w:cstheme="minorHAnsi"/>
          <w:color w:val="000000"/>
        </w:rPr>
      </w:pPr>
    </w:p>
    <w:p w14:paraId="09A9C8BC" w14:textId="50075312" w:rsidR="00E22269" w:rsidRDefault="00050C17" w:rsidP="00050C17">
      <w:pPr>
        <w:rPr>
          <w:rFonts w:eastAsia="Times New Roman" w:cstheme="minorHAnsi"/>
          <w:color w:val="000000"/>
        </w:rPr>
      </w:pPr>
      <w:r w:rsidRPr="00050C17">
        <w:rPr>
          <w:rFonts w:eastAsia="Times New Roman" w:cstheme="minorHAnsi"/>
          <w:color w:val="000000"/>
        </w:rPr>
        <w:t xml:space="preserve">Federal law, the Federal Acquisition Regulation, and Presidential Executive Orders direct that federal agencies purchase biobased products in </w:t>
      </w:r>
      <w:hyperlink r:id="rId7" w:history="1">
        <w:r>
          <w:rPr>
            <w:rStyle w:val="Hyperlink"/>
            <w:rFonts w:eastAsia="Times New Roman" w:cstheme="minorHAnsi"/>
          </w:rPr>
          <w:t>categories</w:t>
        </w:r>
      </w:hyperlink>
      <w:r>
        <w:rPr>
          <w:rFonts w:eastAsia="Times New Roman" w:cstheme="minorHAnsi"/>
          <w:color w:val="000000"/>
        </w:rPr>
        <w:t xml:space="preserve"> </w:t>
      </w:r>
      <w:r w:rsidRPr="00050C17">
        <w:rPr>
          <w:rFonts w:eastAsia="Times New Roman" w:cstheme="minorHAnsi"/>
          <w:color w:val="000000"/>
        </w:rPr>
        <w:t xml:space="preserve">identified </w:t>
      </w:r>
      <w:r w:rsidR="004B38EA">
        <w:rPr>
          <w:rFonts w:eastAsia="Times New Roman" w:cstheme="minorHAnsi"/>
          <w:color w:val="000000"/>
        </w:rPr>
        <w:t xml:space="preserve">and designated </w:t>
      </w:r>
      <w:r w:rsidRPr="00050C17">
        <w:rPr>
          <w:rFonts w:eastAsia="Times New Roman" w:cstheme="minorHAnsi"/>
          <w:color w:val="000000"/>
        </w:rPr>
        <w:t xml:space="preserve">by </w:t>
      </w:r>
      <w:r>
        <w:rPr>
          <w:rFonts w:eastAsia="Times New Roman" w:cstheme="minorHAnsi"/>
          <w:color w:val="000000"/>
        </w:rPr>
        <w:t xml:space="preserve">USDA. </w:t>
      </w:r>
      <w:r w:rsidRPr="00050C17">
        <w:rPr>
          <w:rFonts w:eastAsia="Times New Roman" w:cstheme="minorHAnsi"/>
          <w:color w:val="000000"/>
        </w:rPr>
        <w:t xml:space="preserve">Each </w:t>
      </w:r>
      <w:r w:rsidR="004B38EA">
        <w:rPr>
          <w:rFonts w:eastAsia="Times New Roman" w:cstheme="minorHAnsi"/>
          <w:color w:val="000000"/>
        </w:rPr>
        <w:t xml:space="preserve">designated </w:t>
      </w:r>
      <w:r>
        <w:rPr>
          <w:rFonts w:eastAsia="Times New Roman" w:cstheme="minorHAnsi"/>
          <w:color w:val="000000"/>
        </w:rPr>
        <w:t xml:space="preserve">biobased product </w:t>
      </w:r>
      <w:r w:rsidRPr="00050C17">
        <w:rPr>
          <w:rFonts w:eastAsia="Times New Roman" w:cstheme="minorHAnsi"/>
          <w:color w:val="000000"/>
        </w:rPr>
        <w:t xml:space="preserve">category specifies the minimum biobased content for products </w:t>
      </w:r>
      <w:r w:rsidR="00E22269">
        <w:rPr>
          <w:rFonts w:eastAsia="Times New Roman" w:cstheme="minorHAnsi"/>
          <w:color w:val="000000"/>
        </w:rPr>
        <w:t>to qualify for</w:t>
      </w:r>
      <w:r w:rsidR="004B38EA">
        <w:rPr>
          <w:rFonts w:eastAsia="Times New Roman" w:cstheme="minorHAnsi"/>
          <w:color w:val="000000"/>
        </w:rPr>
        <w:t xml:space="preserve"> preferred</w:t>
      </w:r>
      <w:r w:rsidR="00E22269">
        <w:rPr>
          <w:rFonts w:eastAsia="Times New Roman" w:cstheme="minorHAnsi"/>
          <w:color w:val="000000"/>
        </w:rPr>
        <w:t xml:space="preserve"> federal purchasing.</w:t>
      </w:r>
      <w:r w:rsidR="00733BDB">
        <w:rPr>
          <w:rFonts w:eastAsia="Times New Roman" w:cstheme="minorHAnsi"/>
          <w:color w:val="000000"/>
        </w:rPr>
        <w:t xml:space="preserve"> USDA maintains a </w:t>
      </w:r>
      <w:hyperlink r:id="rId8" w:history="1">
        <w:r w:rsidR="00733BDB">
          <w:rPr>
            <w:rStyle w:val="Hyperlink"/>
            <w:rFonts w:eastAsia="Times New Roman" w:cstheme="minorHAnsi"/>
          </w:rPr>
          <w:t>Catalog</w:t>
        </w:r>
      </w:hyperlink>
      <w:r w:rsidR="00733BDB">
        <w:rPr>
          <w:rFonts w:eastAsia="Times New Roman" w:cstheme="minorHAnsi"/>
          <w:color w:val="000000"/>
        </w:rPr>
        <w:t xml:space="preserve"> of biobased products that may be useful in conducting market research. </w:t>
      </w:r>
    </w:p>
    <w:p w14:paraId="48DD7636" w14:textId="037C53AF" w:rsidR="00C86F1A" w:rsidRPr="00C86F1A" w:rsidRDefault="000C46CF" w:rsidP="00730962">
      <w:pPr>
        <w:rPr>
          <w:rFonts w:eastAsia="Times New Roman" w:cstheme="minorHAnsi"/>
          <w:color w:val="000000"/>
        </w:rPr>
      </w:pPr>
      <w:r>
        <w:rPr>
          <w:rFonts w:eastAsia="Times New Roman" w:cstheme="minorHAnsi"/>
          <w:color w:val="000000"/>
        </w:rPr>
        <w:t xml:space="preserve">Preferred </w:t>
      </w:r>
      <w:r w:rsidR="004A1722">
        <w:rPr>
          <w:rFonts w:eastAsia="Times New Roman" w:cstheme="minorHAnsi"/>
          <w:color w:val="000000"/>
        </w:rPr>
        <w:t>p</w:t>
      </w:r>
      <w:r>
        <w:rPr>
          <w:rFonts w:eastAsia="Times New Roman" w:cstheme="minorHAnsi"/>
          <w:color w:val="000000"/>
        </w:rPr>
        <w:t xml:space="preserve">urchasing </w:t>
      </w:r>
      <w:r w:rsidR="00155614">
        <w:rPr>
          <w:rFonts w:eastAsia="Times New Roman" w:cstheme="minorHAnsi"/>
          <w:color w:val="000000"/>
        </w:rPr>
        <w:t xml:space="preserve">requirements </w:t>
      </w:r>
      <w:r w:rsidR="00E22269">
        <w:rPr>
          <w:rFonts w:eastAsia="Times New Roman" w:cstheme="minorHAnsi"/>
          <w:color w:val="000000"/>
        </w:rPr>
        <w:t>for biobased products are detailed throughout the Federal Acquisition Regulation</w:t>
      </w:r>
      <w:r w:rsidR="00155614">
        <w:rPr>
          <w:rFonts w:eastAsia="Times New Roman" w:cstheme="minorHAnsi"/>
          <w:color w:val="000000"/>
        </w:rPr>
        <w:t xml:space="preserve"> (FAR)</w:t>
      </w:r>
      <w:r w:rsidR="00860206">
        <w:rPr>
          <w:rFonts w:eastAsia="Times New Roman" w:cstheme="minorHAnsi"/>
          <w:color w:val="000000"/>
        </w:rPr>
        <w:t xml:space="preserve"> including Parts 2, 4, 7, 11, 12, 23, 42, and 52</w:t>
      </w:r>
      <w:r w:rsidR="006D7169">
        <w:rPr>
          <w:rFonts w:eastAsia="Times New Roman" w:cstheme="minorHAnsi"/>
          <w:color w:val="000000"/>
        </w:rPr>
        <w:t>.</w:t>
      </w:r>
      <w:r w:rsidR="00050C17" w:rsidRPr="00050C17">
        <w:rPr>
          <w:rFonts w:eastAsia="Times New Roman" w:cstheme="minorHAnsi"/>
          <w:color w:val="000000"/>
        </w:rPr>
        <w:t xml:space="preserve"> </w:t>
      </w:r>
      <w:r w:rsidR="00E22269" w:rsidRPr="00E22269">
        <w:rPr>
          <w:rFonts w:eastAsia="Times New Roman" w:cstheme="minorHAnsi"/>
          <w:color w:val="000000"/>
        </w:rPr>
        <w:t>Biobased product purchasing requirements are</w:t>
      </w:r>
      <w:r w:rsidR="00BD6D6C">
        <w:rPr>
          <w:rFonts w:eastAsia="Times New Roman" w:cstheme="minorHAnsi"/>
          <w:color w:val="000000"/>
        </w:rPr>
        <w:t xml:space="preserve"> to be</w:t>
      </w:r>
      <w:r w:rsidR="00E22269" w:rsidRPr="00E22269">
        <w:rPr>
          <w:rFonts w:eastAsia="Times New Roman" w:cstheme="minorHAnsi"/>
          <w:color w:val="000000"/>
        </w:rPr>
        <w:t xml:space="preserve"> included in solicitations, blanket purchase agreements, contracts, and specifications. Requirements also extend to purchases made through purchase cards, electronic catalogs, and other procurement vehicles.</w:t>
      </w:r>
    </w:p>
    <w:p w14:paraId="3ED8473E" w14:textId="6A56F154" w:rsidR="00C86F1A" w:rsidRDefault="00C86F1A" w:rsidP="00C86F1A">
      <w:pPr>
        <w:spacing w:before="100" w:beforeAutospacing="1" w:after="100" w:afterAutospacing="1" w:line="240" w:lineRule="auto"/>
        <w:rPr>
          <w:rFonts w:ascii="Arial" w:hAnsi="Arial" w:cs="Arial"/>
          <w:color w:val="222222"/>
          <w:shd w:val="clear" w:color="auto" w:fill="FFFFFF"/>
        </w:rPr>
      </w:pPr>
      <w:r w:rsidRPr="00C86F1A">
        <w:rPr>
          <w:rFonts w:eastAsia="Times New Roman" w:cstheme="minorHAnsi"/>
          <w:color w:val="000000"/>
        </w:rPr>
        <w:t xml:space="preserve">This </w:t>
      </w:r>
      <w:r w:rsidR="00967E0D">
        <w:rPr>
          <w:rFonts w:eastAsia="Times New Roman" w:cstheme="minorHAnsi"/>
          <w:color w:val="000000"/>
        </w:rPr>
        <w:t>BP4</w:t>
      </w:r>
      <w:r w:rsidR="00E22269">
        <w:rPr>
          <w:rFonts w:eastAsia="Times New Roman" w:cstheme="minorHAnsi"/>
          <w:color w:val="000000"/>
        </w:rPr>
        <w:t xml:space="preserve"> </w:t>
      </w:r>
      <w:r w:rsidRPr="00C86F1A">
        <w:rPr>
          <w:rFonts w:eastAsia="Times New Roman" w:cstheme="minorHAnsi"/>
          <w:color w:val="000000"/>
        </w:rPr>
        <w:t xml:space="preserve">is a living document and shall be amended as appropriate to implement additional requirements of future laws, Executive Orders, </w:t>
      </w:r>
      <w:r w:rsidR="001C17F1">
        <w:rPr>
          <w:rFonts w:eastAsia="Times New Roman" w:cstheme="minorHAnsi"/>
          <w:color w:val="000000"/>
        </w:rPr>
        <w:t xml:space="preserve">and </w:t>
      </w:r>
      <w:r w:rsidRPr="00C86F1A">
        <w:rPr>
          <w:rFonts w:eastAsia="Times New Roman" w:cstheme="minorHAnsi"/>
          <w:color w:val="000000"/>
        </w:rPr>
        <w:t>the F</w:t>
      </w:r>
      <w:r w:rsidR="00155614">
        <w:rPr>
          <w:rFonts w:eastAsia="Times New Roman" w:cstheme="minorHAnsi"/>
          <w:color w:val="000000"/>
        </w:rPr>
        <w:t>AR</w:t>
      </w:r>
      <w:r w:rsidR="000C46CF">
        <w:rPr>
          <w:rFonts w:eastAsia="Times New Roman" w:cstheme="minorHAnsi"/>
          <w:color w:val="000000"/>
        </w:rPr>
        <w:t xml:space="preserve">. </w:t>
      </w:r>
      <w:r w:rsidR="009E5092">
        <w:rPr>
          <w:rFonts w:eastAsia="Times New Roman" w:cstheme="minorHAnsi"/>
          <w:color w:val="000000"/>
        </w:rPr>
        <w:t xml:space="preserve">It currently covers all </w:t>
      </w:r>
      <w:r w:rsidR="0043230D">
        <w:rPr>
          <w:rFonts w:eastAsia="Times New Roman" w:cstheme="minorHAnsi"/>
          <w:color w:val="000000"/>
        </w:rPr>
        <w:t xml:space="preserve">statutory requirements as well as </w:t>
      </w:r>
      <w:r w:rsidR="001E07BB" w:rsidRPr="001E07BB">
        <w:rPr>
          <w:rFonts w:ascii="Arial" w:hAnsi="Arial" w:cs="Arial"/>
          <w:color w:val="222222"/>
          <w:shd w:val="clear" w:color="auto" w:fill="FFFFFF"/>
        </w:rPr>
        <w:t xml:space="preserve"> </w:t>
      </w:r>
      <w:hyperlink r:id="rId9" w:history="1">
        <w:r w:rsidR="001E07BB" w:rsidRPr="001E07BB">
          <w:rPr>
            <w:rStyle w:val="Hyperlink"/>
            <w:rFonts w:eastAsia="Times New Roman" w:cstheme="minorHAnsi"/>
            <w:color w:val="2F5496" w:themeColor="accent1" w:themeShade="BF"/>
          </w:rPr>
          <w:t>Executive Order 14081</w:t>
        </w:r>
      </w:hyperlink>
      <w:r w:rsidR="001E07BB" w:rsidRPr="001E07BB">
        <w:rPr>
          <w:rStyle w:val="Hyperlink"/>
          <w:rFonts w:eastAsia="Times New Roman" w:cstheme="minorHAnsi"/>
          <w:color w:val="2F5496" w:themeColor="accent1" w:themeShade="BF"/>
        </w:rPr>
        <w:t>.</w:t>
      </w:r>
      <w:r w:rsidR="001E07BB" w:rsidRPr="001E07BB">
        <w:rPr>
          <w:rFonts w:ascii="Arial" w:hAnsi="Arial" w:cs="Arial"/>
          <w:color w:val="2F5496" w:themeColor="accent1" w:themeShade="BF"/>
          <w:shd w:val="clear" w:color="auto" w:fill="FFFFFF"/>
        </w:rPr>
        <w:t xml:space="preserve">  </w:t>
      </w:r>
    </w:p>
    <w:p w14:paraId="0A31E447" w14:textId="00A1BB73" w:rsidR="00C86F1A" w:rsidRPr="00C86F1A" w:rsidRDefault="00C86F1A" w:rsidP="00C86F1A">
      <w:pPr>
        <w:spacing w:before="100" w:beforeAutospacing="1" w:after="100" w:afterAutospacing="1" w:line="240" w:lineRule="auto"/>
        <w:rPr>
          <w:rFonts w:eastAsia="Times New Roman" w:cstheme="minorHAnsi"/>
          <w:color w:val="000000"/>
        </w:rPr>
      </w:pPr>
      <w:r w:rsidRPr="00C86F1A">
        <w:rPr>
          <w:rFonts w:eastAsia="Times New Roman" w:cstheme="minorHAnsi"/>
          <w:color w:val="000000"/>
        </w:rPr>
        <w:t>Questions on compliance and implementation issues in this guidance may be directed to:</w:t>
      </w:r>
      <w:r w:rsidR="001C17F1">
        <w:rPr>
          <w:rFonts w:eastAsia="Times New Roman" w:cstheme="minorHAnsi"/>
          <w:color w:val="000000"/>
        </w:rPr>
        <w:t xml:space="preserve">  XX</w:t>
      </w:r>
    </w:p>
    <w:p w14:paraId="6283B013" w14:textId="60A421F3" w:rsidR="00CD1872" w:rsidRDefault="00CD1872" w:rsidP="001F43F6">
      <w:pPr>
        <w:pStyle w:val="Heading1"/>
      </w:pPr>
      <w:bookmarkStart w:id="1" w:name="_Toc102039194"/>
      <w:r>
        <w:t>Acronyms</w:t>
      </w:r>
      <w:bookmarkEnd w:id="1"/>
    </w:p>
    <w:p w14:paraId="794A2DF0" w14:textId="77777777" w:rsidR="00C76715" w:rsidRDefault="00C76715" w:rsidP="00C76715">
      <w:r>
        <w:t>BioPreferred Program: USDA Biobased Markets Program</w:t>
      </w:r>
    </w:p>
    <w:p w14:paraId="724C67DA" w14:textId="77777777" w:rsidR="00C76715" w:rsidRDefault="00C76715" w:rsidP="00C76715">
      <w:r>
        <w:t>CFR: Code of Federal Regulations</w:t>
      </w:r>
    </w:p>
    <w:p w14:paraId="783917E5" w14:textId="77777777" w:rsidR="00C76715" w:rsidRDefault="00C76715" w:rsidP="00C76715">
      <w:r>
        <w:t>CO: Contracting Officer</w:t>
      </w:r>
    </w:p>
    <w:p w14:paraId="41569637" w14:textId="77777777" w:rsidR="00C76715" w:rsidRDefault="00C76715" w:rsidP="00C76715">
      <w:r>
        <w:t>COR: Contracting Officer Representative</w:t>
      </w:r>
    </w:p>
    <w:p w14:paraId="67E6FB22" w14:textId="77777777" w:rsidR="00C76715" w:rsidRDefault="00C76715" w:rsidP="00C76715">
      <w:r>
        <w:t>FAR: Federal Acquisition Regulation</w:t>
      </w:r>
    </w:p>
    <w:p w14:paraId="233D3593" w14:textId="77777777" w:rsidR="00C76715" w:rsidRDefault="00C76715" w:rsidP="00C76715">
      <w:r>
        <w:t>FP: Federal Purchasing Preference</w:t>
      </w:r>
    </w:p>
    <w:p w14:paraId="70C560C8" w14:textId="77777777" w:rsidR="00C76715" w:rsidRDefault="00C76715" w:rsidP="00C76715">
      <w:r>
        <w:t>FSIRA: Farm Security and Rural Investment Act of 2002</w:t>
      </w:r>
    </w:p>
    <w:p w14:paraId="715495D2" w14:textId="77777777" w:rsidR="00C76715" w:rsidRDefault="00C76715" w:rsidP="00C76715">
      <w:r>
        <w:t>SAM: System Awards Management</w:t>
      </w:r>
    </w:p>
    <w:p w14:paraId="6552C6DB" w14:textId="77777777" w:rsidR="00C76715" w:rsidRDefault="00C76715" w:rsidP="00C76715">
      <w:r>
        <w:t>USDA: United States Department of Agriculture</w:t>
      </w:r>
    </w:p>
    <w:p w14:paraId="7BF27894" w14:textId="4B740F93" w:rsidR="00865740" w:rsidRDefault="00865740" w:rsidP="001F43F6">
      <w:pPr>
        <w:pStyle w:val="Heading1"/>
      </w:pPr>
      <w:bookmarkStart w:id="2" w:name="_Toc102039195"/>
      <w:r>
        <w:t>References</w:t>
      </w:r>
      <w:bookmarkEnd w:id="2"/>
    </w:p>
    <w:p w14:paraId="3E86657A" w14:textId="68B52F08" w:rsidR="00C76715" w:rsidRDefault="00C76715" w:rsidP="00C76715"/>
    <w:p w14:paraId="09DA4177" w14:textId="04981995" w:rsidR="00E76AD2" w:rsidRPr="00C76715" w:rsidRDefault="00E76AD2" w:rsidP="00C76715">
      <w:r>
        <w:t xml:space="preserve">Section 9002 of the 2002, 2008, 2014, and </w:t>
      </w:r>
      <w:r w:rsidR="00B33D0A">
        <w:t xml:space="preserve">Section </w:t>
      </w:r>
      <w:r>
        <w:t>2018 Farm Bills as amended.</w:t>
      </w:r>
    </w:p>
    <w:p w14:paraId="2C228E0F" w14:textId="36C18922" w:rsidR="00865740" w:rsidRDefault="00564B79" w:rsidP="00865740">
      <w:r w:rsidRPr="00564B79">
        <w:rPr>
          <w:rFonts w:eastAsia="Times New Roman" w:cstheme="minorHAnsi"/>
          <w:b/>
          <w:bCs/>
          <w:color w:val="000000"/>
        </w:rPr>
        <w:t>Guidelines</w:t>
      </w:r>
      <w:r>
        <w:rPr>
          <w:rFonts w:eastAsia="Times New Roman" w:cstheme="minorHAnsi"/>
          <w:color w:val="000000"/>
        </w:rPr>
        <w:t xml:space="preserve"> - </w:t>
      </w:r>
      <w:r w:rsidR="00865740" w:rsidRPr="009C4235">
        <w:rPr>
          <w:rFonts w:eastAsia="Times New Roman" w:cstheme="minorHAnsi"/>
          <w:color w:val="000000"/>
        </w:rPr>
        <w:t>The federal procurement preference for biobased products is detailed in 7 CFR part 3201, “Guidelines for Designating Biobased Products for Federal Procurement</w:t>
      </w:r>
      <w:r w:rsidR="00865740">
        <w:rPr>
          <w:rFonts w:ascii="Calibri" w:hAnsi="Calibri" w:cs="Calibri"/>
          <w:color w:val="201F1E"/>
          <w:shd w:val="clear" w:color="auto" w:fill="FFFFFF"/>
        </w:rPr>
        <w:t>”: </w:t>
      </w:r>
      <w:hyperlink r:id="rId10" w:tgtFrame="_blank" w:history="1">
        <w:r w:rsidR="00865740">
          <w:rPr>
            <w:rStyle w:val="Hyperlink"/>
            <w:rFonts w:ascii="Calibri" w:hAnsi="Calibri" w:cs="Calibri"/>
            <w:bdr w:val="none" w:sz="0" w:space="0" w:color="auto" w:frame="1"/>
            <w:shd w:val="clear" w:color="auto" w:fill="FFFFFF"/>
          </w:rPr>
          <w:t>https://www.ecfr.gov/current/title-7/subtitle-B/chapter-XXXII/part-3201</w:t>
        </w:r>
      </w:hyperlink>
    </w:p>
    <w:p w14:paraId="61B8A93B" w14:textId="554115B0" w:rsidR="00564B79" w:rsidRDefault="00612961" w:rsidP="00865740">
      <w:r>
        <w:t xml:space="preserve">FAR </w:t>
      </w:r>
      <w:hyperlink r:id="rId11" w:history="1">
        <w:r w:rsidR="00564B79">
          <w:rPr>
            <w:rStyle w:val="Hyperlink"/>
          </w:rPr>
          <w:t>Clause 52.23-1 Biobased Product Certification</w:t>
        </w:r>
      </w:hyperlink>
      <w:r w:rsidR="00564B79">
        <w:t xml:space="preserve"> </w:t>
      </w:r>
    </w:p>
    <w:p w14:paraId="3C5797CD" w14:textId="39B6B9D0" w:rsidR="00A46D02" w:rsidRDefault="00612961" w:rsidP="00865740">
      <w:r>
        <w:t xml:space="preserve">FAR </w:t>
      </w:r>
      <w:hyperlink r:id="rId12" w:history="1">
        <w:r w:rsidR="00A46D02">
          <w:rPr>
            <w:rStyle w:val="Hyperlink"/>
          </w:rPr>
          <w:t xml:space="preserve">Clause 52.223-2 Affirmative Procurement of Biobased Products under Service and Construction Contracts </w:t>
        </w:r>
      </w:hyperlink>
      <w:r w:rsidR="00A46D02">
        <w:t xml:space="preserve">requires service and construction contractors to report their purchases of biobased products to the reporting portal within the System for Award Management (SAM).  This annual reporting requirement </w:t>
      </w:r>
      <w:r w:rsidR="004A1722">
        <w:t>must</w:t>
      </w:r>
      <w:r w:rsidR="00A46D02">
        <w:t xml:space="preserve"> be completed by October 31</w:t>
      </w:r>
      <w:r w:rsidR="00A46D02" w:rsidRPr="00A46D02">
        <w:rPr>
          <w:vertAlign w:val="superscript"/>
        </w:rPr>
        <w:t>st</w:t>
      </w:r>
      <w:r w:rsidR="00A46D02">
        <w:t xml:space="preserve"> for the previous fiscal year and at the end of the contract. </w:t>
      </w:r>
    </w:p>
    <w:p w14:paraId="4B89AF47" w14:textId="394DE261" w:rsidR="00CD1872" w:rsidRDefault="00CD1872" w:rsidP="00122283">
      <w:pPr>
        <w:pStyle w:val="Heading1"/>
      </w:pPr>
      <w:bookmarkStart w:id="3" w:name="_Toc102039196"/>
      <w:r>
        <w:t>Purpose and Authorities</w:t>
      </w:r>
      <w:bookmarkEnd w:id="3"/>
    </w:p>
    <w:p w14:paraId="2E50488F" w14:textId="77777777" w:rsidR="009577D4" w:rsidRDefault="009577D4" w:rsidP="009E5092">
      <w:pPr>
        <w:pStyle w:val="NoSpacing"/>
      </w:pPr>
    </w:p>
    <w:p w14:paraId="60A35958" w14:textId="47641F05" w:rsidR="009E5092" w:rsidRPr="009E5092" w:rsidRDefault="009E5092" w:rsidP="009E5092">
      <w:pPr>
        <w:pStyle w:val="NoSpacing"/>
      </w:pPr>
      <w:r w:rsidRPr="009E5092">
        <w:t xml:space="preserve">The purpose of this document is to formally establish the </w:t>
      </w:r>
      <w:r w:rsidR="006D7169">
        <w:t xml:space="preserve">Agency Biobased Products Preferred Procurement Program </w:t>
      </w:r>
      <w:r w:rsidRPr="009E5092">
        <w:t>(</w:t>
      </w:r>
      <w:r w:rsidR="00967E0D">
        <w:t>BP4</w:t>
      </w:r>
      <w:r w:rsidRPr="009E5092">
        <w:t>)</w:t>
      </w:r>
      <w:r>
        <w:t xml:space="preserve">.  </w:t>
      </w:r>
      <w:r w:rsidRPr="009E5092">
        <w:t xml:space="preserve">The </w:t>
      </w:r>
      <w:r w:rsidR="00967E0D">
        <w:t>BP4</w:t>
      </w:r>
      <w:r w:rsidR="0043230D">
        <w:t xml:space="preserve"> includes both the statutory requirements, FAR requirements, and </w:t>
      </w:r>
      <w:hyperlink r:id="rId13" w:history="1">
        <w:r w:rsidR="001E07BB" w:rsidRPr="001E07BB">
          <w:rPr>
            <w:rStyle w:val="Hyperlink"/>
            <w:rFonts w:eastAsia="Times New Roman" w:cstheme="minorHAnsi"/>
            <w:color w:val="2F5496" w:themeColor="accent1" w:themeShade="BF"/>
          </w:rPr>
          <w:t>Executive Order 14081</w:t>
        </w:r>
      </w:hyperlink>
      <w:r w:rsidR="001E07BB" w:rsidRPr="001E07BB">
        <w:rPr>
          <w:rStyle w:val="Hyperlink"/>
          <w:rFonts w:eastAsia="Times New Roman" w:cstheme="minorHAnsi"/>
          <w:color w:val="2F5496" w:themeColor="accent1" w:themeShade="BF"/>
        </w:rPr>
        <w:t>.</w:t>
      </w:r>
      <w:r w:rsidR="001E07BB" w:rsidRPr="001E07BB">
        <w:rPr>
          <w:rFonts w:ascii="Arial" w:hAnsi="Arial" w:cs="Arial"/>
          <w:color w:val="2F5496" w:themeColor="accent1" w:themeShade="BF"/>
          <w:shd w:val="clear" w:color="auto" w:fill="FFFFFF"/>
        </w:rPr>
        <w:t xml:space="preserve">  </w:t>
      </w:r>
    </w:p>
    <w:p w14:paraId="27F0BB39" w14:textId="77777777" w:rsidR="001C17F1" w:rsidRDefault="001C17F1" w:rsidP="00612961">
      <w:pPr>
        <w:pStyle w:val="NoSpacing"/>
        <w:rPr>
          <w:rFonts w:cstheme="minorHAnsi"/>
          <w:color w:val="000000"/>
        </w:rPr>
      </w:pPr>
    </w:p>
    <w:p w14:paraId="75A76420" w14:textId="6257ED1E" w:rsidR="009E5092" w:rsidRPr="0043230D" w:rsidRDefault="001C17F1" w:rsidP="00612961">
      <w:pPr>
        <w:pStyle w:val="NoSpacing"/>
      </w:pPr>
      <w:r>
        <w:rPr>
          <w:rFonts w:cstheme="minorHAnsi"/>
          <w:color w:val="000000"/>
        </w:rPr>
        <w:t>T</w:t>
      </w:r>
      <w:r w:rsidR="0043230D">
        <w:rPr>
          <w:rFonts w:cstheme="minorHAnsi"/>
          <w:color w:val="000000"/>
        </w:rPr>
        <w:t>he Agency</w:t>
      </w:r>
      <w:r w:rsidR="009E5092" w:rsidRPr="009E5092">
        <w:rPr>
          <w:rFonts w:cstheme="minorHAnsi"/>
          <w:color w:val="000000"/>
        </w:rPr>
        <w:t xml:space="preserve"> objectiv</w:t>
      </w:r>
      <w:r w:rsidR="0043230D">
        <w:rPr>
          <w:rFonts w:cstheme="minorHAnsi"/>
          <w:color w:val="000000"/>
        </w:rPr>
        <w:t>e</w:t>
      </w:r>
      <w:r>
        <w:rPr>
          <w:rFonts w:cstheme="minorHAnsi"/>
          <w:color w:val="000000"/>
        </w:rPr>
        <w:t xml:space="preserve"> with this </w:t>
      </w:r>
      <w:r w:rsidR="00A23C49">
        <w:rPr>
          <w:rFonts w:cstheme="minorHAnsi"/>
          <w:color w:val="000000"/>
        </w:rPr>
        <w:t>BP4</w:t>
      </w:r>
      <w:r w:rsidR="0043230D">
        <w:rPr>
          <w:rFonts w:cstheme="minorHAnsi"/>
          <w:color w:val="000000"/>
        </w:rPr>
        <w:t xml:space="preserve"> </w:t>
      </w:r>
      <w:r w:rsidR="0043230D" w:rsidRPr="0043230D">
        <w:rPr>
          <w:rFonts w:cstheme="minorHAnsi"/>
          <w:color w:val="000000"/>
        </w:rPr>
        <w:t xml:space="preserve">is to spur economic </w:t>
      </w:r>
      <w:r w:rsidR="0043230D" w:rsidRPr="0043230D">
        <w:rPr>
          <w:rFonts w:eastAsia="Times New Roman" w:cstheme="minorHAnsi"/>
          <w:color w:val="000000"/>
        </w:rPr>
        <w:t>development</w:t>
      </w:r>
      <w:r w:rsidR="0043230D" w:rsidRPr="0043230D">
        <w:t>, create new jobs</w:t>
      </w:r>
      <w:r w:rsidR="00811D5A">
        <w:t>,</w:t>
      </w:r>
      <w:r w:rsidR="0043230D" w:rsidRPr="0043230D">
        <w:t xml:space="preserve"> and provide new markets for farm commodities</w:t>
      </w:r>
      <w:r>
        <w:t xml:space="preserve"> through the purchase and use of biobased products by Federal Agencies and Federal contractors.</w:t>
      </w:r>
      <w:r w:rsidR="0043230D" w:rsidRPr="0043230D">
        <w:t xml:space="preserve"> The increased development, purchase, and use of biobased products reduces our nation's reliance on petroleum, increases the use of renewable agricultura</w:t>
      </w:r>
      <w:r w:rsidR="00002972">
        <w:t xml:space="preserve">l </w:t>
      </w:r>
      <w:r w:rsidR="0043230D" w:rsidRPr="0043230D">
        <w:t>resources, and contributes to reducing adverse environmental and health impacts.</w:t>
      </w:r>
    </w:p>
    <w:p w14:paraId="657E8732" w14:textId="77777777" w:rsidR="00E76AD2" w:rsidRDefault="00E76AD2" w:rsidP="00612961">
      <w:pPr>
        <w:pStyle w:val="NoSpacing"/>
      </w:pPr>
    </w:p>
    <w:p w14:paraId="2803EB48" w14:textId="7FC93837" w:rsidR="00002972" w:rsidRPr="00002972" w:rsidRDefault="00002972" w:rsidP="00612961">
      <w:pPr>
        <w:pStyle w:val="NoSpacing"/>
      </w:pPr>
      <w:r w:rsidRPr="00002972">
        <w:t xml:space="preserve">This </w:t>
      </w:r>
      <w:r>
        <w:t xml:space="preserve">document </w:t>
      </w:r>
      <w:r w:rsidRPr="00002972">
        <w:t>is effective immediately</w:t>
      </w:r>
      <w:r w:rsidR="00556D56">
        <w:t xml:space="preserve"> </w:t>
      </w:r>
      <w:r w:rsidRPr="00002972">
        <w:t xml:space="preserve">and supersedes </w:t>
      </w:r>
      <w:r>
        <w:t>any previous versions.</w:t>
      </w:r>
    </w:p>
    <w:p w14:paraId="61FBD7BA" w14:textId="77777777" w:rsidR="001C17F1" w:rsidRDefault="001C17F1" w:rsidP="001C17F1">
      <w:pPr>
        <w:pStyle w:val="Heading1"/>
      </w:pPr>
      <w:bookmarkStart w:id="4" w:name="_Toc102039197"/>
      <w:r>
        <w:t>Policy</w:t>
      </w:r>
      <w:bookmarkEnd w:id="4"/>
    </w:p>
    <w:p w14:paraId="62FB3C5C" w14:textId="77777777" w:rsidR="009577D4" w:rsidRDefault="009577D4" w:rsidP="001C17F1"/>
    <w:p w14:paraId="158FE439" w14:textId="533CDE36" w:rsidR="001C17F1" w:rsidRDefault="001C17F1" w:rsidP="001C17F1">
      <w:r>
        <w:t xml:space="preserve">It is the policy of this Agency to adopt and maintain practices that meet and exceed the requirements as stated in the Section 9002 of the 2002, 2008, 2014 and 2018 Farm Bills and to meet the requirements as stated in the Federal Acquisition Regulation.  </w:t>
      </w:r>
    </w:p>
    <w:p w14:paraId="738CF301" w14:textId="531154A8" w:rsidR="00CD1872" w:rsidRDefault="00CD1872" w:rsidP="00561266">
      <w:pPr>
        <w:pStyle w:val="Heading1"/>
      </w:pPr>
      <w:bookmarkStart w:id="5" w:name="_Toc102039198"/>
      <w:r>
        <w:t>Role and Responsibilities</w:t>
      </w:r>
      <w:bookmarkEnd w:id="5"/>
    </w:p>
    <w:p w14:paraId="62F95BAB" w14:textId="77777777" w:rsidR="009577D4" w:rsidRDefault="009577D4" w:rsidP="008E1E95"/>
    <w:p w14:paraId="03966B22" w14:textId="1FE72C94" w:rsidR="00002972" w:rsidRDefault="004327FC" w:rsidP="008E1E95">
      <w:r>
        <w:t xml:space="preserve">The Senior Procurement Executive (SPE) is responsible for providing oversight and direction to the execution of this </w:t>
      </w:r>
      <w:r w:rsidR="00967E0D">
        <w:t>BP4</w:t>
      </w:r>
      <w:r>
        <w:t xml:space="preserve">. </w:t>
      </w:r>
    </w:p>
    <w:p w14:paraId="6CF3D316" w14:textId="02A5DFDE" w:rsidR="00556D56" w:rsidRDefault="00556D56" w:rsidP="008E1E95">
      <w:r>
        <w:t xml:space="preserve">The Chief Acquisition Officer (CAO) is responsible for ensuring that the Agency complies with the </w:t>
      </w:r>
      <w:r w:rsidR="00967E0D">
        <w:t>BP4</w:t>
      </w:r>
      <w:r>
        <w:t xml:space="preserve"> </w:t>
      </w:r>
      <w:r w:rsidR="00E76AD2">
        <w:t xml:space="preserve">and with Agency level procurement planning to include biobased product purchasing. </w:t>
      </w:r>
      <w:r w:rsidR="00612961">
        <w:t xml:space="preserve">The CAO is also responsible for agency wide tracking for compliance and biobased product purchasing results. </w:t>
      </w:r>
    </w:p>
    <w:p w14:paraId="0B99E2C6" w14:textId="308A00AC" w:rsidR="004327FC" w:rsidRDefault="00556D56" w:rsidP="008E1E95">
      <w:r>
        <w:t xml:space="preserve">The </w:t>
      </w:r>
      <w:r w:rsidR="004327FC">
        <w:t>Head of the Contracting Activity</w:t>
      </w:r>
      <w:r>
        <w:t xml:space="preserve"> </w:t>
      </w:r>
      <w:r w:rsidR="004327FC">
        <w:t xml:space="preserve">(HCA) is responsible for ensuring that all contracting activities comply with this </w:t>
      </w:r>
      <w:r w:rsidR="00967E0D">
        <w:t>BP4</w:t>
      </w:r>
      <w:r w:rsidR="00155614">
        <w:t xml:space="preserve"> including acquisition planning, </w:t>
      </w:r>
      <w:r w:rsidR="00E76AD2">
        <w:t>compliance tracking</w:t>
      </w:r>
      <w:r w:rsidR="00155614">
        <w:t xml:space="preserve">, and </w:t>
      </w:r>
      <w:r w:rsidR="00E76AD2">
        <w:t>result monitoring</w:t>
      </w:r>
      <w:r w:rsidR="00155614">
        <w:t>.</w:t>
      </w:r>
    </w:p>
    <w:p w14:paraId="63A75B86" w14:textId="3F5B158A" w:rsidR="00612961" w:rsidRDefault="00612961" w:rsidP="008E1E95">
      <w:r>
        <w:t xml:space="preserve">Contracting Officers </w:t>
      </w:r>
      <w:r w:rsidR="001C17F1">
        <w:t xml:space="preserve">and Contracting Officer Representatives </w:t>
      </w:r>
      <w:r>
        <w:t xml:space="preserve">are responsible for including appropriate biobased product purchasing requirements and required clauses in Agency solicitations and contracts and </w:t>
      </w:r>
      <w:r w:rsidR="001C17F1">
        <w:t xml:space="preserve">for </w:t>
      </w:r>
      <w:r>
        <w:t xml:space="preserve">monitoring contractor execution. </w:t>
      </w:r>
    </w:p>
    <w:p w14:paraId="6B7DD739" w14:textId="09D1B731" w:rsidR="00CD1872" w:rsidRDefault="00CD1872" w:rsidP="00561266">
      <w:pPr>
        <w:pStyle w:val="Heading1"/>
      </w:pPr>
      <w:bookmarkStart w:id="6" w:name="_Toc102039199"/>
      <w:r>
        <w:t>Acquisition Planning</w:t>
      </w:r>
      <w:bookmarkEnd w:id="6"/>
    </w:p>
    <w:p w14:paraId="63102068" w14:textId="77777777" w:rsidR="009577D4" w:rsidRDefault="009577D4" w:rsidP="008E1E95"/>
    <w:p w14:paraId="4D6D8EF8" w14:textId="133E9613" w:rsidR="00561266" w:rsidRPr="00561266" w:rsidRDefault="00561266" w:rsidP="008E1E95">
      <w:r>
        <w:t xml:space="preserve">To implement this policy, acquisition planning at </w:t>
      </w:r>
      <w:r w:rsidR="00907863">
        <w:t xml:space="preserve">the Agency and sub-Agency levels is critical.  When forecasting future procurement needs, market research </w:t>
      </w:r>
      <w:r w:rsidR="00BE68E5">
        <w:t xml:space="preserve">must </w:t>
      </w:r>
      <w:r w:rsidR="00907863">
        <w:t xml:space="preserve">be conducted </w:t>
      </w:r>
      <w:r w:rsidR="00BE68E5">
        <w:t xml:space="preserve">concerning </w:t>
      </w:r>
      <w:r w:rsidR="00907863">
        <w:t>the best ways to incorporate biobased product purchasing</w:t>
      </w:r>
      <w:r w:rsidR="009B234B">
        <w:t xml:space="preserve"> into projected acquisitions. </w:t>
      </w:r>
    </w:p>
    <w:p w14:paraId="086FFCA7" w14:textId="69E273AD" w:rsidR="00E76AD2" w:rsidRDefault="00E76AD2" w:rsidP="009577D4">
      <w:pPr>
        <w:pStyle w:val="Heading1"/>
      </w:pPr>
      <w:bookmarkStart w:id="7" w:name="_Toc102039200"/>
      <w:r>
        <w:t>Solicitations and Contracts</w:t>
      </w:r>
      <w:bookmarkEnd w:id="7"/>
    </w:p>
    <w:p w14:paraId="3D52EBE4" w14:textId="77777777" w:rsidR="009577D4" w:rsidRDefault="009577D4" w:rsidP="008E1E95"/>
    <w:p w14:paraId="2F7CB147" w14:textId="32033FF3" w:rsidR="009B234B" w:rsidRDefault="009B234B" w:rsidP="008E1E95">
      <w:r>
        <w:t>Biobased</w:t>
      </w:r>
      <w:r w:rsidR="009577D4">
        <w:t xml:space="preserve"> product p</w:t>
      </w:r>
      <w:r>
        <w:t xml:space="preserve">urchasing requirements </w:t>
      </w:r>
      <w:r w:rsidR="00BE68E5">
        <w:t xml:space="preserve">must </w:t>
      </w:r>
      <w:r>
        <w:t xml:space="preserve">be incorporated into all relevant solicitations/contracts including supply, service, and construction contracts.  </w:t>
      </w:r>
      <w:hyperlink r:id="rId14" w:history="1">
        <w:r>
          <w:rPr>
            <w:rStyle w:val="Hyperlink"/>
          </w:rPr>
          <w:t>Sample contract language</w:t>
        </w:r>
      </w:hyperlink>
      <w:r>
        <w:t xml:space="preserve"> </w:t>
      </w:r>
      <w:r w:rsidR="005F69CC">
        <w:t xml:space="preserve">is available on the USDA BioPreferred website at </w:t>
      </w:r>
      <w:hyperlink r:id="rId15" w:history="1">
        <w:r w:rsidR="005F69CC" w:rsidRPr="00196F1F">
          <w:rPr>
            <w:rStyle w:val="Hyperlink"/>
          </w:rPr>
          <w:t>www.biopreferred.gov</w:t>
        </w:r>
      </w:hyperlink>
      <w:r w:rsidR="005F69CC">
        <w:t>.</w:t>
      </w:r>
      <w:r w:rsidR="00BE68E5">
        <w:t xml:space="preserve">  When considering if biobased product purchasing requirements should be included in the solicitation/contract, consider if the contract will require the purchase of products that fall within the </w:t>
      </w:r>
      <w:hyperlink r:id="rId16" w:history="1">
        <w:r w:rsidR="00BE68E5">
          <w:rPr>
            <w:rStyle w:val="Hyperlink"/>
          </w:rPr>
          <w:t>categories</w:t>
        </w:r>
      </w:hyperlink>
      <w:r w:rsidR="00BE68E5">
        <w:t xml:space="preserve"> </w:t>
      </w:r>
      <w:r w:rsidR="00451DDA">
        <w:t>designated</w:t>
      </w:r>
      <w:r w:rsidR="00BE68E5">
        <w:t xml:space="preserve"> for the federal procurement preference. </w:t>
      </w:r>
    </w:p>
    <w:p w14:paraId="7517E92A" w14:textId="1FD7B0CE" w:rsidR="009B234B" w:rsidRPr="009B234B" w:rsidRDefault="005F69CC" w:rsidP="008E1E95">
      <w:r>
        <w:t xml:space="preserve">FAR Clause 52.223-2 Affirmative Procurement of Biobased Products under Service and Construction Contracts must be included in all relevant service and construction contracts.  This clause requires service and construction contractors to give preference to the purchase and use of biobased products and to report those purchases annually in the BioPreferred Program portal within the SAM. </w:t>
      </w:r>
    </w:p>
    <w:p w14:paraId="58045CB9" w14:textId="10571F19" w:rsidR="00E76AD2" w:rsidRDefault="00E76AD2" w:rsidP="00122283">
      <w:pPr>
        <w:pStyle w:val="Heading1"/>
      </w:pPr>
      <w:bookmarkStart w:id="8" w:name="_Toc102039201"/>
      <w:r>
        <w:t>Biobased-Only Contracts</w:t>
      </w:r>
      <w:bookmarkEnd w:id="8"/>
    </w:p>
    <w:p w14:paraId="7950C24B" w14:textId="77777777" w:rsidR="009577D4" w:rsidRPr="009577D4" w:rsidRDefault="009577D4" w:rsidP="009577D4"/>
    <w:p w14:paraId="7ACE229D" w14:textId="69965E2B" w:rsidR="005F69CC" w:rsidRDefault="005F69CC" w:rsidP="008E1E95">
      <w:pPr>
        <w:rPr>
          <w:b/>
          <w:bCs/>
        </w:rPr>
      </w:pPr>
      <w:r w:rsidRPr="001C29E5">
        <w:t xml:space="preserve">Section 9002 of the </w:t>
      </w:r>
      <w:hyperlink r:id="rId17" w:history="1">
        <w:r w:rsidRPr="001C29E5">
          <w:rPr>
            <w:rStyle w:val="Hyperlink"/>
          </w:rPr>
          <w:t>Farm Security and Rural Investment Act</w:t>
        </w:r>
      </w:hyperlink>
      <w:r w:rsidRPr="001C29E5">
        <w:t xml:space="preserve"> (Pub. Law 107-171) (FSRIA)</w:t>
      </w:r>
      <w:r w:rsidR="00E10302">
        <w:t xml:space="preserve"> </w:t>
      </w:r>
      <w:r w:rsidRPr="001C29E5">
        <w:t xml:space="preserve">requires each federal agency to </w:t>
      </w:r>
      <w:r w:rsidRPr="001C29E5">
        <w:rPr>
          <w:b/>
          <w:bCs/>
        </w:rPr>
        <w:t>“</w:t>
      </w:r>
      <w:r w:rsidRPr="00BE68E5">
        <w:t>establish a targeted biobased-only procurement requirement under which the procuring agency shall issue a certain number of biobased-only contracts when the procuring agency is purchasing products, or purchasing services that include the use of products, that are included in a biobased product category designated by the Secretary</w:t>
      </w:r>
      <w:r w:rsidR="009577D4">
        <w:t xml:space="preserve"> </w:t>
      </w:r>
      <w:r w:rsidRPr="00BE68E5">
        <w:t>of Agriculture.</w:t>
      </w:r>
      <w:r w:rsidR="00451DDA">
        <w:t>”</w:t>
      </w:r>
      <w:r w:rsidRPr="00BE68E5">
        <w:t xml:space="preserve"> It further requires “reporting of quantities and types of biobased products purchased by procuring agencies.”</w:t>
      </w:r>
    </w:p>
    <w:p w14:paraId="1D46954F" w14:textId="70C1B34C" w:rsidR="009C401C" w:rsidRDefault="009C401C" w:rsidP="008E1E95">
      <w:r>
        <w:t xml:space="preserve">To implement this requirement, </w:t>
      </w:r>
      <w:r w:rsidR="00BE68E5">
        <w:t xml:space="preserve">Agency </w:t>
      </w:r>
      <w:r>
        <w:t xml:space="preserve">senior procurement officials will review upcoming acquisitions to determine which acquisitions are appropriate for biobased-only purchasing requirements. The number and dollar value of the contracts </w:t>
      </w:r>
      <w:r w:rsidR="009577D4">
        <w:t>may</w:t>
      </w:r>
      <w:r>
        <w:t xml:space="preserve"> be used in determining annual targets. </w:t>
      </w:r>
    </w:p>
    <w:p w14:paraId="4EC573DF" w14:textId="09176C16" w:rsidR="009C401C" w:rsidRPr="009577D4" w:rsidRDefault="009C401C" w:rsidP="009C401C">
      <w:r>
        <w:t xml:space="preserve">The Agency defines a biobased-only contract as </w:t>
      </w:r>
      <w:r w:rsidRPr="009577D4">
        <w:t xml:space="preserve">a contract in which </w:t>
      </w:r>
      <w:r w:rsidR="00F535A6" w:rsidRPr="009577D4">
        <w:rPr>
          <w:u w:val="single"/>
        </w:rPr>
        <w:t>all</w:t>
      </w:r>
      <w:r w:rsidRPr="009577D4">
        <w:t xml:space="preserve"> the products to be supplied or used in the contract </w:t>
      </w:r>
      <w:r w:rsidRPr="009577D4">
        <w:rPr>
          <w:u w:val="single"/>
        </w:rPr>
        <w:t>must</w:t>
      </w:r>
      <w:r w:rsidRPr="009577D4">
        <w:t xml:space="preserve"> be biobased products provided that:</w:t>
      </w:r>
    </w:p>
    <w:p w14:paraId="07FB1AEA" w14:textId="72AF0EA7" w:rsidR="009C401C" w:rsidRPr="009577D4" w:rsidRDefault="009C401C" w:rsidP="009C401C">
      <w:pPr>
        <w:pStyle w:val="ListParagraph"/>
        <w:numPr>
          <w:ilvl w:val="0"/>
          <w:numId w:val="4"/>
        </w:numPr>
        <w:spacing w:after="0" w:line="240" w:lineRule="auto"/>
      </w:pPr>
      <w:r w:rsidRPr="009577D4">
        <w:t xml:space="preserve">there is a </w:t>
      </w:r>
      <w:hyperlink r:id="rId18" w:history="1">
        <w:r w:rsidR="00BE68E5" w:rsidRPr="009577D4">
          <w:rPr>
            <w:rStyle w:val="Hyperlink"/>
          </w:rPr>
          <w:t>designated category</w:t>
        </w:r>
      </w:hyperlink>
      <w:r w:rsidRPr="009577D4">
        <w:t xml:space="preserve"> for the product; and </w:t>
      </w:r>
    </w:p>
    <w:p w14:paraId="474441DF" w14:textId="77777777" w:rsidR="009C401C" w:rsidRPr="009577D4" w:rsidRDefault="009C401C" w:rsidP="009C401C">
      <w:pPr>
        <w:pStyle w:val="ListParagraph"/>
        <w:numPr>
          <w:ilvl w:val="0"/>
          <w:numId w:val="4"/>
        </w:numPr>
        <w:spacing w:after="0" w:line="240" w:lineRule="auto"/>
      </w:pPr>
      <w:r w:rsidRPr="009577D4">
        <w:t xml:space="preserve">there is a biobased product that meets the performance, cost, and availability specifications for the contract. </w:t>
      </w:r>
    </w:p>
    <w:p w14:paraId="5BAF4167" w14:textId="2A3AAAA3" w:rsidR="008E1E95" w:rsidRDefault="00FD47D1" w:rsidP="00122283">
      <w:pPr>
        <w:pStyle w:val="Heading1"/>
        <w:rPr>
          <w:bCs/>
        </w:rPr>
      </w:pPr>
      <w:bookmarkStart w:id="9" w:name="_Toc102039202"/>
      <w:r>
        <w:rPr>
          <w:bCs/>
        </w:rPr>
        <w:t>Workforce Training</w:t>
      </w:r>
      <w:bookmarkEnd w:id="9"/>
    </w:p>
    <w:p w14:paraId="27B0FE91" w14:textId="77777777" w:rsidR="009577D4" w:rsidRPr="009577D4" w:rsidRDefault="009577D4" w:rsidP="009577D4"/>
    <w:p w14:paraId="4B91BB45" w14:textId="48A78AEF" w:rsidR="00FD47D1" w:rsidRDefault="00FD47D1" w:rsidP="008E1E95">
      <w:r>
        <w:t xml:space="preserve">To ensure that Agency personnel have the knowledge to implement this </w:t>
      </w:r>
      <w:r w:rsidR="00967E0D">
        <w:t>BP4</w:t>
      </w:r>
      <w:r>
        <w:t>, acquisition staff, including Contracting Officers</w:t>
      </w:r>
      <w:r w:rsidR="00122283">
        <w:t xml:space="preserve">, </w:t>
      </w:r>
      <w:r>
        <w:t>Contracting Officer Representatives</w:t>
      </w:r>
      <w:r w:rsidR="00122283">
        <w:t>, and Program Managers</w:t>
      </w:r>
      <w:r>
        <w:t xml:space="preserve"> should complete training and receive Continuous Learning Points (CLPs) for completing training in the </w:t>
      </w:r>
      <w:r w:rsidR="008D4D98">
        <w:t>p</w:t>
      </w:r>
      <w:r>
        <w:t xml:space="preserve">rocurement </w:t>
      </w:r>
      <w:r w:rsidR="008D4D98">
        <w:t>p</w:t>
      </w:r>
      <w:r>
        <w:t xml:space="preserve">reference for </w:t>
      </w:r>
      <w:r w:rsidR="008D4D98">
        <w:t>b</w:t>
      </w:r>
      <w:r>
        <w:t xml:space="preserve">iobased </w:t>
      </w:r>
      <w:r w:rsidR="008D4D98">
        <w:t>p</w:t>
      </w:r>
      <w:r>
        <w:t xml:space="preserve">roducts. Web-based </w:t>
      </w:r>
      <w:hyperlink r:id="rId19" w:history="1">
        <w:r>
          <w:rPr>
            <w:rStyle w:val="Hyperlink"/>
          </w:rPr>
          <w:t>Training Resources</w:t>
        </w:r>
      </w:hyperlink>
      <w:r>
        <w:t xml:space="preserve"> may be found at www.biopreferred.gov.</w:t>
      </w:r>
    </w:p>
    <w:p w14:paraId="17BF178A" w14:textId="2627A3C6" w:rsidR="00CD1872" w:rsidRDefault="001F2C44" w:rsidP="00122283">
      <w:pPr>
        <w:pStyle w:val="Heading1"/>
      </w:pPr>
      <w:bookmarkStart w:id="10" w:name="_Toc102039203"/>
      <w:r>
        <w:t>Annual Review and Monitoring</w:t>
      </w:r>
      <w:bookmarkEnd w:id="10"/>
    </w:p>
    <w:p w14:paraId="343AF36C" w14:textId="5A3FA0BF" w:rsidR="00AA2BA7" w:rsidRPr="00BD6D6C" w:rsidRDefault="00FD47D1" w:rsidP="00AA2BA7">
      <w:pPr>
        <w:pStyle w:val="NormalWeb"/>
        <w:rPr>
          <w:rFonts w:asciiTheme="minorHAnsi" w:hAnsiTheme="minorHAnsi" w:cstheme="minorHAnsi"/>
          <w:sz w:val="22"/>
          <w:szCs w:val="22"/>
        </w:rPr>
      </w:pPr>
      <w:r w:rsidRPr="00BD6D6C">
        <w:rPr>
          <w:rFonts w:asciiTheme="minorHAnsi" w:hAnsiTheme="minorHAnsi" w:cstheme="minorHAnsi"/>
          <w:sz w:val="22"/>
          <w:szCs w:val="22"/>
        </w:rPr>
        <w:t>To determine compliance with</w:t>
      </w:r>
      <w:r w:rsidR="00AA2BA7" w:rsidRPr="00BD6D6C">
        <w:rPr>
          <w:rFonts w:asciiTheme="minorHAnsi" w:hAnsiTheme="minorHAnsi" w:cstheme="minorHAnsi"/>
          <w:sz w:val="22"/>
          <w:szCs w:val="22"/>
        </w:rPr>
        <w:t xml:space="preserve"> these </w:t>
      </w:r>
      <w:r w:rsidRPr="00BD6D6C">
        <w:rPr>
          <w:rFonts w:asciiTheme="minorHAnsi" w:hAnsiTheme="minorHAnsi" w:cstheme="minorHAnsi"/>
          <w:sz w:val="22"/>
          <w:szCs w:val="22"/>
        </w:rPr>
        <w:t xml:space="preserve">requirements and to </w:t>
      </w:r>
      <w:r w:rsidR="00AA2BA7" w:rsidRPr="00BD6D6C">
        <w:rPr>
          <w:rFonts w:asciiTheme="minorHAnsi" w:hAnsiTheme="minorHAnsi" w:cstheme="minorHAnsi"/>
          <w:sz w:val="22"/>
          <w:szCs w:val="22"/>
        </w:rPr>
        <w:t xml:space="preserve">establish future goals for the purchase and use of biobased products, Senior Procurement Officials will establish a system to track biobased purchasing results.  E.O. XXXXXXX requires </w:t>
      </w:r>
      <w:r w:rsidR="00BD6D6C" w:rsidRPr="00BD6D6C">
        <w:rPr>
          <w:rFonts w:asciiTheme="minorHAnsi" w:hAnsiTheme="minorHAnsi" w:cstheme="minorHAnsi"/>
          <w:sz w:val="22"/>
          <w:szCs w:val="22"/>
        </w:rPr>
        <w:t xml:space="preserve">the Agency to report annually to OMB their </w:t>
      </w:r>
      <w:r w:rsidR="00AA2BA7" w:rsidRPr="00BD6D6C">
        <w:rPr>
          <w:rFonts w:asciiTheme="minorHAnsi" w:hAnsiTheme="minorHAnsi" w:cstheme="minorHAnsi"/>
          <w:sz w:val="22"/>
          <w:szCs w:val="22"/>
        </w:rPr>
        <w:t>total biobased product spends to include direct purchasing and purchasing in service, construction, and supply contracts</w:t>
      </w:r>
      <w:r w:rsidR="00122283">
        <w:rPr>
          <w:rFonts w:asciiTheme="minorHAnsi" w:hAnsiTheme="minorHAnsi" w:cstheme="minorHAnsi"/>
          <w:sz w:val="22"/>
          <w:szCs w:val="22"/>
        </w:rPr>
        <w:t xml:space="preserve"> by reporting:</w:t>
      </w:r>
    </w:p>
    <w:p w14:paraId="751BC36B" w14:textId="77777777" w:rsidR="009577D4" w:rsidRDefault="00AA2BA7" w:rsidP="009577D4">
      <w:pPr>
        <w:pStyle w:val="ListParagraph"/>
        <w:numPr>
          <w:ilvl w:val="0"/>
          <w:numId w:val="5"/>
        </w:numPr>
        <w:spacing w:before="100" w:beforeAutospacing="1" w:after="100" w:afterAutospacing="1" w:line="240" w:lineRule="auto"/>
        <w:rPr>
          <w:rFonts w:eastAsia="Times New Roman" w:cstheme="minorHAnsi"/>
        </w:rPr>
      </w:pPr>
      <w:r w:rsidRPr="009577D4">
        <w:rPr>
          <w:rFonts w:eastAsia="Times New Roman" w:cstheme="minorHAnsi"/>
        </w:rPr>
        <w:t>the number and dollar value of biobased-only contracts; and</w:t>
      </w:r>
    </w:p>
    <w:p w14:paraId="3DD39CA2" w14:textId="4B3035A8" w:rsidR="008619D4" w:rsidRDefault="00AA2BA7" w:rsidP="008619D4">
      <w:pPr>
        <w:pStyle w:val="ListParagraph"/>
        <w:numPr>
          <w:ilvl w:val="0"/>
          <w:numId w:val="5"/>
        </w:numPr>
        <w:spacing w:before="100" w:beforeAutospacing="1" w:after="100" w:afterAutospacing="1" w:line="240" w:lineRule="auto"/>
        <w:rPr>
          <w:rFonts w:eastAsia="Times New Roman" w:cstheme="minorHAnsi"/>
        </w:rPr>
      </w:pPr>
      <w:r w:rsidRPr="009577D4">
        <w:rPr>
          <w:rFonts w:eastAsia="Times New Roman" w:cstheme="minorHAnsi"/>
        </w:rPr>
        <w:t>the number and dollar value of new contracts that include sustainable attributes by type, specific to BioPreferred</w:t>
      </w:r>
      <w:r w:rsidR="00BD6D6C" w:rsidRPr="009577D4">
        <w:rPr>
          <w:rFonts w:eastAsia="Times New Roman" w:cstheme="minorHAnsi"/>
        </w:rPr>
        <w:t xml:space="preserve"> Program</w:t>
      </w:r>
      <w:r w:rsidRPr="009577D4">
        <w:rPr>
          <w:rFonts w:eastAsia="Times New Roman" w:cstheme="minorHAnsi"/>
        </w:rPr>
        <w:t xml:space="preserve"> (as outlined in OMB Memorandum M-22-06).</w:t>
      </w:r>
    </w:p>
    <w:p w14:paraId="55145A7E" w14:textId="523B6352" w:rsidR="008619D4" w:rsidRDefault="008619D4" w:rsidP="008619D4">
      <w:r>
        <w:t xml:space="preserve">Contracting Officers and Contracting Officer representatives are required to monitor contractor reporting of biobased product purchasing as reported in the System for Award Management.  </w:t>
      </w:r>
      <w:r>
        <w:br/>
        <w:t>The Chief Procurement Officer will review agency results of contractor reporting on biobased product purchasing and take corrective action as needed.</w:t>
      </w:r>
    </w:p>
    <w:p w14:paraId="425BF84B" w14:textId="77777777" w:rsidR="008619D4" w:rsidRPr="008619D4" w:rsidRDefault="008619D4" w:rsidP="008619D4"/>
    <w:p w14:paraId="59F12C8C" w14:textId="4524DEBA" w:rsidR="00122283" w:rsidRDefault="00122283" w:rsidP="00122283">
      <w:pPr>
        <w:pStyle w:val="Heading1"/>
        <w:rPr>
          <w:rFonts w:eastAsia="Times New Roman"/>
        </w:rPr>
      </w:pPr>
      <w:bookmarkStart w:id="11" w:name="_Toc102039204"/>
      <w:r>
        <w:rPr>
          <w:rFonts w:eastAsia="Times New Roman"/>
        </w:rPr>
        <w:t>Resources</w:t>
      </w:r>
      <w:bookmarkEnd w:id="11"/>
    </w:p>
    <w:p w14:paraId="20F42B58" w14:textId="240D0AA9" w:rsidR="008619D4" w:rsidRDefault="008619D4" w:rsidP="009577D4">
      <w:r>
        <w:t>USDA Biobased Markets Program (</w:t>
      </w:r>
      <w:r w:rsidR="003274EC">
        <w:t>i.e.)</w:t>
      </w:r>
      <w:r>
        <w:t xml:space="preserve"> BioPreferred Program) website  </w:t>
      </w:r>
      <w:hyperlink r:id="rId20" w:history="1">
        <w:r w:rsidRPr="006C0AAE">
          <w:rPr>
            <w:rStyle w:val="Hyperlink"/>
          </w:rPr>
          <w:t>www.biopreferred.gov</w:t>
        </w:r>
      </w:hyperlink>
    </w:p>
    <w:p w14:paraId="770998D6" w14:textId="77D66FF7" w:rsidR="008619D4" w:rsidRDefault="00774A8C" w:rsidP="009577D4">
      <w:hyperlink r:id="rId21" w:history="1">
        <w:r w:rsidR="008619D4">
          <w:rPr>
            <w:rStyle w:val="Hyperlink"/>
          </w:rPr>
          <w:t>BioPreferred Program Catalog</w:t>
        </w:r>
      </w:hyperlink>
    </w:p>
    <w:p w14:paraId="78924339" w14:textId="6CDBDE38" w:rsidR="008619D4" w:rsidRDefault="00774A8C" w:rsidP="009577D4">
      <w:hyperlink r:id="rId22" w:history="1">
        <w:r w:rsidR="008619D4">
          <w:rPr>
            <w:rStyle w:val="Hyperlink"/>
          </w:rPr>
          <w:t>Sample Contract Language</w:t>
        </w:r>
      </w:hyperlink>
    </w:p>
    <w:p w14:paraId="6F03A3EE" w14:textId="2926D29F" w:rsidR="00957879" w:rsidRPr="003274EC" w:rsidRDefault="00774A8C" w:rsidP="009577D4">
      <w:pPr>
        <w:rPr>
          <w:rStyle w:val="Hyperlink"/>
        </w:rPr>
      </w:pPr>
      <w:hyperlink r:id="rId23" w:history="1">
        <w:r w:rsidR="003274EC">
          <w:rPr>
            <w:rStyle w:val="Hyperlink"/>
          </w:rPr>
          <w:t>Categories of Products Designated for Federal Purchasing Preference</w:t>
        </w:r>
      </w:hyperlink>
    </w:p>
    <w:p w14:paraId="3FDF73B4" w14:textId="2C2C6E43" w:rsidR="00957879" w:rsidRDefault="00774A8C" w:rsidP="009577D4">
      <w:hyperlink r:id="rId24" w:history="1">
        <w:r w:rsidR="003274EC">
          <w:rPr>
            <w:rStyle w:val="Hyperlink"/>
          </w:rPr>
          <w:t>BioPreferred Program Fact Sheet</w:t>
        </w:r>
      </w:hyperlink>
    </w:p>
    <w:p w14:paraId="3F8ED310" w14:textId="77777777" w:rsidR="003274EC" w:rsidRDefault="003274EC" w:rsidP="009577D4"/>
    <w:p w14:paraId="6B3BC046" w14:textId="77777777" w:rsidR="003274EC" w:rsidRDefault="003274EC" w:rsidP="009577D4"/>
    <w:p w14:paraId="02BEC904" w14:textId="77777777" w:rsidR="008619D4" w:rsidRDefault="008619D4" w:rsidP="009577D4"/>
    <w:p w14:paraId="19584E5F" w14:textId="77777777" w:rsidR="008619D4" w:rsidRDefault="008619D4" w:rsidP="009577D4"/>
    <w:p w14:paraId="52CF7F69" w14:textId="77777777" w:rsidR="008619D4" w:rsidRDefault="008619D4" w:rsidP="009577D4"/>
    <w:p w14:paraId="32814CFA" w14:textId="069B1196" w:rsidR="009577D4" w:rsidRPr="009577D4" w:rsidRDefault="009577D4" w:rsidP="009577D4"/>
    <w:sectPr w:rsidR="009577D4" w:rsidRPr="009577D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ADBBF" w14:textId="77777777" w:rsidR="00774A8C" w:rsidRDefault="00774A8C" w:rsidP="00860206">
      <w:pPr>
        <w:spacing w:after="0" w:line="240" w:lineRule="auto"/>
      </w:pPr>
      <w:r>
        <w:separator/>
      </w:r>
    </w:p>
  </w:endnote>
  <w:endnote w:type="continuationSeparator" w:id="0">
    <w:p w14:paraId="720DCC6D" w14:textId="77777777" w:rsidR="00774A8C" w:rsidRDefault="00774A8C" w:rsidP="00860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461514"/>
      <w:docPartObj>
        <w:docPartGallery w:val="Page Numbers (Bottom of Page)"/>
        <w:docPartUnique/>
      </w:docPartObj>
    </w:sdtPr>
    <w:sdtEndPr>
      <w:rPr>
        <w:noProof/>
      </w:rPr>
    </w:sdtEndPr>
    <w:sdtContent>
      <w:p w14:paraId="2F78DF85" w14:textId="43D9C32C" w:rsidR="00860206" w:rsidRDefault="008602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2F558A" w14:textId="77777777" w:rsidR="00860206" w:rsidRDefault="00860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81F3A" w14:textId="77777777" w:rsidR="00774A8C" w:rsidRDefault="00774A8C" w:rsidP="00860206">
      <w:pPr>
        <w:spacing w:after="0" w:line="240" w:lineRule="auto"/>
      </w:pPr>
      <w:r>
        <w:separator/>
      </w:r>
    </w:p>
  </w:footnote>
  <w:footnote w:type="continuationSeparator" w:id="0">
    <w:p w14:paraId="41716812" w14:textId="77777777" w:rsidR="00774A8C" w:rsidRDefault="00774A8C" w:rsidP="00860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25907"/>
    <w:multiLevelType w:val="multilevel"/>
    <w:tmpl w:val="35C065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8B35A6"/>
    <w:multiLevelType w:val="hybridMultilevel"/>
    <w:tmpl w:val="77765D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F94645"/>
    <w:multiLevelType w:val="hybridMultilevel"/>
    <w:tmpl w:val="0B0047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FB42537"/>
    <w:multiLevelType w:val="multilevel"/>
    <w:tmpl w:val="AEC087F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71704C"/>
    <w:multiLevelType w:val="hybridMultilevel"/>
    <w:tmpl w:val="A0D0D0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E95"/>
    <w:rsid w:val="00002972"/>
    <w:rsid w:val="00050C17"/>
    <w:rsid w:val="000C46CF"/>
    <w:rsid w:val="00122283"/>
    <w:rsid w:val="00155614"/>
    <w:rsid w:val="00195299"/>
    <w:rsid w:val="001C17F1"/>
    <w:rsid w:val="001E07BB"/>
    <w:rsid w:val="001F2C44"/>
    <w:rsid w:val="001F43F6"/>
    <w:rsid w:val="002B60B7"/>
    <w:rsid w:val="003156C9"/>
    <w:rsid w:val="003274EC"/>
    <w:rsid w:val="00343411"/>
    <w:rsid w:val="00346B8F"/>
    <w:rsid w:val="0043230D"/>
    <w:rsid w:val="004327FC"/>
    <w:rsid w:val="00444343"/>
    <w:rsid w:val="00451DDA"/>
    <w:rsid w:val="004A0A5A"/>
    <w:rsid w:val="004A1722"/>
    <w:rsid w:val="004B38EA"/>
    <w:rsid w:val="0053235B"/>
    <w:rsid w:val="00556D56"/>
    <w:rsid w:val="00561266"/>
    <w:rsid w:val="00564B79"/>
    <w:rsid w:val="005E0DD6"/>
    <w:rsid w:val="005F69CC"/>
    <w:rsid w:val="00612961"/>
    <w:rsid w:val="006431C7"/>
    <w:rsid w:val="006B127B"/>
    <w:rsid w:val="006D7169"/>
    <w:rsid w:val="006E6276"/>
    <w:rsid w:val="007170F3"/>
    <w:rsid w:val="00717DB1"/>
    <w:rsid w:val="007233DD"/>
    <w:rsid w:val="00730962"/>
    <w:rsid w:val="00733BDB"/>
    <w:rsid w:val="00774A8C"/>
    <w:rsid w:val="0080461E"/>
    <w:rsid w:val="00811D5A"/>
    <w:rsid w:val="00860206"/>
    <w:rsid w:val="008619D4"/>
    <w:rsid w:val="00865740"/>
    <w:rsid w:val="008D4D98"/>
    <w:rsid w:val="008E1E95"/>
    <w:rsid w:val="008E20D4"/>
    <w:rsid w:val="00907863"/>
    <w:rsid w:val="009577D4"/>
    <w:rsid w:val="00957879"/>
    <w:rsid w:val="00967E0D"/>
    <w:rsid w:val="00972348"/>
    <w:rsid w:val="009B234B"/>
    <w:rsid w:val="009C401C"/>
    <w:rsid w:val="009C4235"/>
    <w:rsid w:val="009E5092"/>
    <w:rsid w:val="00A23C49"/>
    <w:rsid w:val="00A315F6"/>
    <w:rsid w:val="00A46D02"/>
    <w:rsid w:val="00AA2BA7"/>
    <w:rsid w:val="00AE341A"/>
    <w:rsid w:val="00B33D0A"/>
    <w:rsid w:val="00BD6D6C"/>
    <w:rsid w:val="00BE68E5"/>
    <w:rsid w:val="00C76715"/>
    <w:rsid w:val="00C86F1A"/>
    <w:rsid w:val="00CD1872"/>
    <w:rsid w:val="00DE4D5E"/>
    <w:rsid w:val="00E10302"/>
    <w:rsid w:val="00E22269"/>
    <w:rsid w:val="00E76AD2"/>
    <w:rsid w:val="00F535A6"/>
    <w:rsid w:val="00FD4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643C"/>
  <w15:chartTrackingRefBased/>
  <w15:docId w15:val="{BB20196B-FE78-4A62-9017-997F46515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3F6"/>
    <w:pPr>
      <w:keepNext/>
      <w:keepLines/>
      <w:spacing w:before="240" w:after="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9577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E1E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E1E95"/>
    <w:rPr>
      <w:rFonts w:ascii="Times New Roman" w:eastAsia="Times New Roman" w:hAnsi="Times New Roman" w:cs="Times New Roman"/>
      <w:b/>
      <w:bCs/>
      <w:sz w:val="27"/>
      <w:szCs w:val="27"/>
    </w:rPr>
  </w:style>
  <w:style w:type="paragraph" w:styleId="ListParagraph">
    <w:name w:val="List Paragraph"/>
    <w:basedOn w:val="Normal"/>
    <w:uiPriority w:val="34"/>
    <w:qFormat/>
    <w:rsid w:val="008E1E95"/>
    <w:pPr>
      <w:ind w:left="720"/>
      <w:contextualSpacing/>
    </w:pPr>
  </w:style>
  <w:style w:type="paragraph" w:styleId="NormalWeb">
    <w:name w:val="Normal (Web)"/>
    <w:basedOn w:val="Normal"/>
    <w:uiPriority w:val="99"/>
    <w:semiHidden/>
    <w:unhideWhenUsed/>
    <w:rsid w:val="00C86F1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86F1A"/>
    <w:rPr>
      <w:color w:val="0000FF"/>
      <w:u w:val="single"/>
    </w:rPr>
  </w:style>
  <w:style w:type="character" w:customStyle="1" w:styleId="glossary-inline">
    <w:name w:val="glossary-inline"/>
    <w:basedOn w:val="DefaultParagraphFont"/>
    <w:rsid w:val="00730962"/>
  </w:style>
  <w:style w:type="character" w:styleId="UnresolvedMention">
    <w:name w:val="Unresolved Mention"/>
    <w:basedOn w:val="DefaultParagraphFont"/>
    <w:uiPriority w:val="99"/>
    <w:semiHidden/>
    <w:unhideWhenUsed/>
    <w:rsid w:val="00050C17"/>
    <w:rPr>
      <w:color w:val="605E5C"/>
      <w:shd w:val="clear" w:color="auto" w:fill="E1DFDD"/>
    </w:rPr>
  </w:style>
  <w:style w:type="paragraph" w:styleId="NoSpacing">
    <w:name w:val="No Spacing"/>
    <w:uiPriority w:val="1"/>
    <w:qFormat/>
    <w:rsid w:val="000C46CF"/>
    <w:pPr>
      <w:spacing w:after="0" w:line="240" w:lineRule="auto"/>
    </w:pPr>
  </w:style>
  <w:style w:type="character" w:customStyle="1" w:styleId="Heading1Char">
    <w:name w:val="Heading 1 Char"/>
    <w:basedOn w:val="DefaultParagraphFont"/>
    <w:link w:val="Heading1"/>
    <w:uiPriority w:val="9"/>
    <w:rsid w:val="001F43F6"/>
    <w:rPr>
      <w:rFonts w:asciiTheme="majorHAnsi" w:eastAsiaTheme="majorEastAsia" w:hAnsiTheme="majorHAnsi" w:cstheme="majorBidi"/>
      <w:b/>
      <w:color w:val="000000" w:themeColor="text1"/>
      <w:sz w:val="32"/>
      <w:szCs w:val="32"/>
    </w:rPr>
  </w:style>
  <w:style w:type="paragraph" w:styleId="Title">
    <w:name w:val="Title"/>
    <w:basedOn w:val="Normal"/>
    <w:next w:val="Normal"/>
    <w:link w:val="TitleChar"/>
    <w:uiPriority w:val="10"/>
    <w:qFormat/>
    <w:rsid w:val="001F43F6"/>
    <w:pPr>
      <w:spacing w:after="0" w:line="240" w:lineRule="auto"/>
      <w:contextualSpacing/>
      <w:jc w:val="center"/>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1F43F6"/>
    <w:rPr>
      <w:rFonts w:asciiTheme="majorHAnsi" w:eastAsiaTheme="majorEastAsia" w:hAnsiTheme="majorHAnsi" w:cstheme="majorBidi"/>
      <w:b/>
      <w:spacing w:val="-10"/>
      <w:kern w:val="28"/>
      <w:sz w:val="32"/>
      <w:szCs w:val="56"/>
    </w:rPr>
  </w:style>
  <w:style w:type="character" w:styleId="CommentReference">
    <w:name w:val="annotation reference"/>
    <w:basedOn w:val="DefaultParagraphFont"/>
    <w:uiPriority w:val="99"/>
    <w:semiHidden/>
    <w:unhideWhenUsed/>
    <w:rsid w:val="00BD6D6C"/>
    <w:rPr>
      <w:sz w:val="16"/>
      <w:szCs w:val="16"/>
    </w:rPr>
  </w:style>
  <w:style w:type="paragraph" w:styleId="CommentText">
    <w:name w:val="annotation text"/>
    <w:basedOn w:val="Normal"/>
    <w:link w:val="CommentTextChar"/>
    <w:uiPriority w:val="99"/>
    <w:unhideWhenUsed/>
    <w:rsid w:val="00BD6D6C"/>
    <w:pPr>
      <w:spacing w:line="240" w:lineRule="auto"/>
    </w:pPr>
    <w:rPr>
      <w:sz w:val="20"/>
      <w:szCs w:val="20"/>
    </w:rPr>
  </w:style>
  <w:style w:type="character" w:customStyle="1" w:styleId="CommentTextChar">
    <w:name w:val="Comment Text Char"/>
    <w:basedOn w:val="DefaultParagraphFont"/>
    <w:link w:val="CommentText"/>
    <w:uiPriority w:val="99"/>
    <w:rsid w:val="00BD6D6C"/>
    <w:rPr>
      <w:sz w:val="20"/>
      <w:szCs w:val="20"/>
    </w:rPr>
  </w:style>
  <w:style w:type="paragraph" w:styleId="CommentSubject">
    <w:name w:val="annotation subject"/>
    <w:basedOn w:val="CommentText"/>
    <w:next w:val="CommentText"/>
    <w:link w:val="CommentSubjectChar"/>
    <w:uiPriority w:val="99"/>
    <w:semiHidden/>
    <w:unhideWhenUsed/>
    <w:rsid w:val="00BD6D6C"/>
    <w:rPr>
      <w:b/>
      <w:bCs/>
    </w:rPr>
  </w:style>
  <w:style w:type="character" w:customStyle="1" w:styleId="CommentSubjectChar">
    <w:name w:val="Comment Subject Char"/>
    <w:basedOn w:val="CommentTextChar"/>
    <w:link w:val="CommentSubject"/>
    <w:uiPriority w:val="99"/>
    <w:semiHidden/>
    <w:rsid w:val="00BD6D6C"/>
    <w:rPr>
      <w:b/>
      <w:bCs/>
      <w:sz w:val="20"/>
      <w:szCs w:val="20"/>
    </w:rPr>
  </w:style>
  <w:style w:type="paragraph" w:styleId="TOCHeading">
    <w:name w:val="TOC Heading"/>
    <w:basedOn w:val="Heading1"/>
    <w:next w:val="Normal"/>
    <w:uiPriority w:val="39"/>
    <w:unhideWhenUsed/>
    <w:qFormat/>
    <w:rsid w:val="00122283"/>
    <w:pPr>
      <w:outlineLvl w:val="9"/>
    </w:pPr>
    <w:rPr>
      <w:b w:val="0"/>
      <w:color w:val="2F5496" w:themeColor="accent1" w:themeShade="BF"/>
    </w:rPr>
  </w:style>
  <w:style w:type="paragraph" w:styleId="TOC1">
    <w:name w:val="toc 1"/>
    <w:basedOn w:val="Normal"/>
    <w:next w:val="Normal"/>
    <w:autoRedefine/>
    <w:uiPriority w:val="39"/>
    <w:unhideWhenUsed/>
    <w:rsid w:val="00122283"/>
    <w:pPr>
      <w:spacing w:after="100"/>
    </w:pPr>
  </w:style>
  <w:style w:type="character" w:customStyle="1" w:styleId="Heading2Char">
    <w:name w:val="Heading 2 Char"/>
    <w:basedOn w:val="DefaultParagraphFont"/>
    <w:link w:val="Heading2"/>
    <w:uiPriority w:val="9"/>
    <w:rsid w:val="009577D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860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206"/>
  </w:style>
  <w:style w:type="paragraph" w:styleId="Footer">
    <w:name w:val="footer"/>
    <w:basedOn w:val="Normal"/>
    <w:link w:val="FooterChar"/>
    <w:uiPriority w:val="99"/>
    <w:unhideWhenUsed/>
    <w:rsid w:val="00860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206"/>
  </w:style>
  <w:style w:type="character" w:styleId="FollowedHyperlink">
    <w:name w:val="FollowedHyperlink"/>
    <w:basedOn w:val="DefaultParagraphFont"/>
    <w:uiPriority w:val="99"/>
    <w:semiHidden/>
    <w:unhideWhenUsed/>
    <w:rsid w:val="001E07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42623">
      <w:bodyDiv w:val="1"/>
      <w:marLeft w:val="0"/>
      <w:marRight w:val="0"/>
      <w:marTop w:val="0"/>
      <w:marBottom w:val="0"/>
      <w:divBdr>
        <w:top w:val="none" w:sz="0" w:space="0" w:color="auto"/>
        <w:left w:val="none" w:sz="0" w:space="0" w:color="auto"/>
        <w:bottom w:val="none" w:sz="0" w:space="0" w:color="auto"/>
        <w:right w:val="none" w:sz="0" w:space="0" w:color="auto"/>
      </w:divBdr>
    </w:div>
    <w:div w:id="1056011206">
      <w:bodyDiv w:val="1"/>
      <w:marLeft w:val="0"/>
      <w:marRight w:val="0"/>
      <w:marTop w:val="0"/>
      <w:marBottom w:val="0"/>
      <w:divBdr>
        <w:top w:val="none" w:sz="0" w:space="0" w:color="auto"/>
        <w:left w:val="none" w:sz="0" w:space="0" w:color="auto"/>
        <w:bottom w:val="none" w:sz="0" w:space="0" w:color="auto"/>
        <w:right w:val="none" w:sz="0" w:space="0" w:color="auto"/>
      </w:divBdr>
    </w:div>
    <w:div w:id="1147818153">
      <w:bodyDiv w:val="1"/>
      <w:marLeft w:val="0"/>
      <w:marRight w:val="0"/>
      <w:marTop w:val="0"/>
      <w:marBottom w:val="0"/>
      <w:divBdr>
        <w:top w:val="none" w:sz="0" w:space="0" w:color="auto"/>
        <w:left w:val="none" w:sz="0" w:space="0" w:color="auto"/>
        <w:bottom w:val="none" w:sz="0" w:space="0" w:color="auto"/>
        <w:right w:val="none" w:sz="0" w:space="0" w:color="auto"/>
      </w:divBdr>
    </w:div>
    <w:div w:id="1275745062">
      <w:bodyDiv w:val="1"/>
      <w:marLeft w:val="0"/>
      <w:marRight w:val="0"/>
      <w:marTop w:val="0"/>
      <w:marBottom w:val="0"/>
      <w:divBdr>
        <w:top w:val="none" w:sz="0" w:space="0" w:color="auto"/>
        <w:left w:val="none" w:sz="0" w:space="0" w:color="auto"/>
        <w:bottom w:val="none" w:sz="0" w:space="0" w:color="auto"/>
        <w:right w:val="none" w:sz="0" w:space="0" w:color="auto"/>
      </w:divBdr>
    </w:div>
    <w:div w:id="1441948478">
      <w:bodyDiv w:val="1"/>
      <w:marLeft w:val="0"/>
      <w:marRight w:val="0"/>
      <w:marTop w:val="0"/>
      <w:marBottom w:val="0"/>
      <w:divBdr>
        <w:top w:val="none" w:sz="0" w:space="0" w:color="auto"/>
        <w:left w:val="none" w:sz="0" w:space="0" w:color="auto"/>
        <w:bottom w:val="none" w:sz="0" w:space="0" w:color="auto"/>
        <w:right w:val="none" w:sz="0" w:space="0" w:color="auto"/>
      </w:divBdr>
    </w:div>
    <w:div w:id="1583297356">
      <w:bodyDiv w:val="1"/>
      <w:marLeft w:val="0"/>
      <w:marRight w:val="0"/>
      <w:marTop w:val="0"/>
      <w:marBottom w:val="0"/>
      <w:divBdr>
        <w:top w:val="none" w:sz="0" w:space="0" w:color="auto"/>
        <w:left w:val="none" w:sz="0" w:space="0" w:color="auto"/>
        <w:bottom w:val="none" w:sz="0" w:space="0" w:color="auto"/>
        <w:right w:val="none" w:sz="0" w:space="0" w:color="auto"/>
      </w:divBdr>
    </w:div>
    <w:div w:id="1928227716">
      <w:bodyDiv w:val="1"/>
      <w:marLeft w:val="0"/>
      <w:marRight w:val="0"/>
      <w:marTop w:val="0"/>
      <w:marBottom w:val="0"/>
      <w:divBdr>
        <w:top w:val="none" w:sz="0" w:space="0" w:color="auto"/>
        <w:left w:val="none" w:sz="0" w:space="0" w:color="auto"/>
        <w:bottom w:val="none" w:sz="0" w:space="0" w:color="auto"/>
        <w:right w:val="none" w:sz="0" w:space="0" w:color="auto"/>
      </w:divBdr>
    </w:div>
    <w:div w:id="1961567390">
      <w:bodyDiv w:val="1"/>
      <w:marLeft w:val="0"/>
      <w:marRight w:val="0"/>
      <w:marTop w:val="0"/>
      <w:marBottom w:val="0"/>
      <w:divBdr>
        <w:top w:val="none" w:sz="0" w:space="0" w:color="auto"/>
        <w:left w:val="none" w:sz="0" w:space="0" w:color="auto"/>
        <w:bottom w:val="none" w:sz="0" w:space="0" w:color="auto"/>
        <w:right w:val="none" w:sz="0" w:space="0" w:color="auto"/>
      </w:divBdr>
    </w:div>
    <w:div w:id="196164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preferred.gov/BioPreferred/faces/catalog/Catalog.xhtml" TargetMode="External"/><Relationship Id="rId13" Type="http://schemas.openxmlformats.org/officeDocument/2006/relationships/hyperlink" Target="https://www.whitehouse.gov/briefing-room/presidential-actions/2022/09/12/executive-order-on-advancing-biotechnology-and-biomanufacturing-innovation-for-a-sustainable-safe-and-secure-american-bioeconomy/" TargetMode="External"/><Relationship Id="rId18" Type="http://schemas.openxmlformats.org/officeDocument/2006/relationships/hyperlink" Target="https://www.biopreferred.gov/BioPreferred/faces/pages/ProductCategories.x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iopreferred.gov/BioPreferred/faces/catalog/Catalog.xhtml" TargetMode="External"/><Relationship Id="rId7" Type="http://schemas.openxmlformats.org/officeDocument/2006/relationships/hyperlink" Target="https://www.biopreferred.gov/BioPreferred/faces/pages/ProductCategories.xhtml" TargetMode="External"/><Relationship Id="rId12" Type="http://schemas.openxmlformats.org/officeDocument/2006/relationships/hyperlink" Target="https://www.acquisition.gov/far/52.223-2" TargetMode="External"/><Relationship Id="rId17" Type="http://schemas.openxmlformats.org/officeDocument/2006/relationships/hyperlink" Target="https://www.gpo.gov/fdsys/pkg/PLAW-107publ171/pdf/PLAW-107publ171.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iopreferred.gov/BioPreferred/faces/pages/ProductCategories.xhtml" TargetMode="External"/><Relationship Id="rId20" Type="http://schemas.openxmlformats.org/officeDocument/2006/relationships/hyperlink" Target="http://www.biopreferred.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quisition.gov/far/52.223-1?searchTerms=52.223-1" TargetMode="External"/><Relationship Id="rId24" Type="http://schemas.openxmlformats.org/officeDocument/2006/relationships/hyperlink" Target="file:///C:\Users\Kathy\Downloads\508_RD_BioPreferred_FS%20(2).pdf" TargetMode="External"/><Relationship Id="rId5" Type="http://schemas.openxmlformats.org/officeDocument/2006/relationships/footnotes" Target="footnotes.xml"/><Relationship Id="rId15" Type="http://schemas.openxmlformats.org/officeDocument/2006/relationships/hyperlink" Target="http://www.biopreferred.gov" TargetMode="External"/><Relationship Id="rId23" Type="http://schemas.openxmlformats.org/officeDocument/2006/relationships/hyperlink" Target="file:///C:\Users\Kathy\Documents\BioPreferred\A2022\Program%20Management\Designated%20Biobased%20Product%20Categories" TargetMode="External"/><Relationship Id="rId10" Type="http://schemas.openxmlformats.org/officeDocument/2006/relationships/hyperlink" Target="https://www.ecfr.gov/current/title-7/subtitle-B/chapter-XXXII/part-3201" TargetMode="External"/><Relationship Id="rId19" Type="http://schemas.openxmlformats.org/officeDocument/2006/relationships/hyperlink" Target="https://www.biopreferred.gov/BioPreferred/faces/pages/TrainingResources_1.xhtml" TargetMode="External"/><Relationship Id="rId4" Type="http://schemas.openxmlformats.org/officeDocument/2006/relationships/webSettings" Target="webSettings.xml"/><Relationship Id="rId9" Type="http://schemas.openxmlformats.org/officeDocument/2006/relationships/hyperlink" Target="https://www.whitehouse.gov/briefing-room/presidential-actions/2022/09/12/executive-order-on-advancing-biotechnology-and-biomanufacturing-innovation-for-a-sustainable-safe-and-secure-american-bioeconomy/" TargetMode="External"/><Relationship Id="rId14" Type="http://schemas.openxmlformats.org/officeDocument/2006/relationships/hyperlink" Target="https://www.biopreferred.gov/BioPreferred/faces/pages/AcquisitionTools.xhtml" TargetMode="External"/><Relationship Id="rId22" Type="http://schemas.openxmlformats.org/officeDocument/2006/relationships/hyperlink" Target="https://www.biopreferred.gov/BioPreferred/faces/pages/AcquisitionTools.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1881</Words>
  <Characters>10723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4</cp:revision>
  <dcterms:created xsi:type="dcterms:W3CDTF">2022-04-28T15:53:00Z</dcterms:created>
  <dcterms:modified xsi:type="dcterms:W3CDTF">2022-09-23T10:31:00Z</dcterms:modified>
</cp:coreProperties>
</file>