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4D648" w14:textId="516F8AED" w:rsidR="004D1ABE" w:rsidRDefault="006655AE" w:rsidP="00B65345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U.S. </w:t>
      </w:r>
      <w:r w:rsidR="004D1ABE" w:rsidRPr="00161885">
        <w:rPr>
          <w:b/>
          <w:bCs/>
        </w:rPr>
        <w:t>DEPARTMENT OF AGRICULTURE</w:t>
      </w:r>
    </w:p>
    <w:p w14:paraId="3E43BD09" w14:textId="77777777" w:rsidR="00D04203" w:rsidRPr="00161885" w:rsidRDefault="00D04203" w:rsidP="00B65345">
      <w:pPr>
        <w:autoSpaceDE w:val="0"/>
        <w:autoSpaceDN w:val="0"/>
        <w:adjustRightInd w:val="0"/>
        <w:rPr>
          <w:b/>
          <w:bCs/>
        </w:rPr>
      </w:pPr>
    </w:p>
    <w:p w14:paraId="3D3D5243" w14:textId="7EC3A9A9" w:rsidR="004D1ABE" w:rsidRPr="00F11A21" w:rsidRDefault="004D1ABE" w:rsidP="00B65345">
      <w:pPr>
        <w:autoSpaceDE w:val="0"/>
        <w:autoSpaceDN w:val="0"/>
        <w:adjustRightInd w:val="0"/>
      </w:pPr>
      <w:r w:rsidRPr="00F11A21">
        <w:t xml:space="preserve">Rural </w:t>
      </w:r>
      <w:r w:rsidR="00AD5A12" w:rsidRPr="00F11A21">
        <w:t>Development</w:t>
      </w:r>
    </w:p>
    <w:p w14:paraId="3350C496" w14:textId="3C9282A3" w:rsidR="002A12A2" w:rsidRDefault="002A12A2" w:rsidP="00B65345">
      <w:pPr>
        <w:autoSpaceDE w:val="0"/>
        <w:autoSpaceDN w:val="0"/>
        <w:adjustRightInd w:val="0"/>
        <w:rPr>
          <w:b/>
          <w:bCs/>
        </w:rPr>
      </w:pPr>
    </w:p>
    <w:p w14:paraId="5EDDE40C" w14:textId="287C0CBF" w:rsidR="004D1ABE" w:rsidRPr="00F11A21" w:rsidRDefault="003D0CFB" w:rsidP="00AE12D3">
      <w:pPr>
        <w:autoSpaceDE w:val="0"/>
        <w:autoSpaceDN w:val="0"/>
        <w:adjustRightInd w:val="0"/>
      </w:pPr>
      <w:r w:rsidRPr="00F11A21">
        <w:t>Oglethorpe Power</w:t>
      </w:r>
      <w:r w:rsidR="00C631B1" w:rsidRPr="00F11A21">
        <w:t xml:space="preserve"> </w:t>
      </w:r>
      <w:r w:rsidR="000A096B" w:rsidRPr="00F11A21">
        <w:t>Corporation:</w:t>
      </w:r>
      <w:r w:rsidR="004D1ABE" w:rsidRPr="00F11A21">
        <w:t xml:space="preserve"> </w:t>
      </w:r>
      <w:r w:rsidR="00CF3A3D" w:rsidRPr="00F11A21">
        <w:t xml:space="preserve"> </w:t>
      </w:r>
      <w:r w:rsidR="004D1ABE" w:rsidRPr="00F11A21">
        <w:t>Notice of Availability of an Environmental Assessment</w:t>
      </w:r>
    </w:p>
    <w:p w14:paraId="3A01CD1E" w14:textId="77777777" w:rsidR="00AE12D3" w:rsidRPr="00F11A21" w:rsidRDefault="00AE12D3" w:rsidP="00AE12D3">
      <w:pPr>
        <w:autoSpaceDE w:val="0"/>
        <w:autoSpaceDN w:val="0"/>
        <w:adjustRightInd w:val="0"/>
      </w:pPr>
    </w:p>
    <w:p w14:paraId="72DC11EA" w14:textId="2B7D54CA" w:rsidR="00F20CE5" w:rsidRDefault="00F20CE5" w:rsidP="00A14480">
      <w:pPr>
        <w:autoSpaceDE w:val="0"/>
        <w:autoSpaceDN w:val="0"/>
        <w:adjustRightInd w:val="0"/>
      </w:pPr>
      <w:r w:rsidRPr="00F20CE5">
        <w:rPr>
          <w:b/>
          <w:bCs/>
        </w:rPr>
        <w:t>AGENCY</w:t>
      </w:r>
      <w:r>
        <w:t>:</w:t>
      </w:r>
      <w:r w:rsidR="00F11A21">
        <w:t xml:space="preserve"> </w:t>
      </w:r>
      <w:r>
        <w:t xml:space="preserve"> Rural Utilities Service, USDA </w:t>
      </w:r>
    </w:p>
    <w:p w14:paraId="79D28A92" w14:textId="77777777" w:rsidR="00A14480" w:rsidRDefault="00A14480" w:rsidP="00A14480">
      <w:pPr>
        <w:autoSpaceDE w:val="0"/>
        <w:autoSpaceDN w:val="0"/>
        <w:adjustRightInd w:val="0"/>
        <w:rPr>
          <w:b/>
          <w:bCs/>
        </w:rPr>
      </w:pPr>
    </w:p>
    <w:p w14:paraId="3032856B" w14:textId="1D1AFDA0" w:rsidR="004D1ABE" w:rsidRPr="00D36AEB" w:rsidRDefault="004D1ABE" w:rsidP="00161885">
      <w:pPr>
        <w:autoSpaceDE w:val="0"/>
        <w:autoSpaceDN w:val="0"/>
        <w:adjustRightInd w:val="0"/>
        <w:spacing w:line="480" w:lineRule="auto"/>
      </w:pPr>
      <w:r w:rsidRPr="00D36AEB">
        <w:rPr>
          <w:b/>
          <w:bCs/>
        </w:rPr>
        <w:t>ACTION:</w:t>
      </w:r>
      <w:r w:rsidR="00F0737A" w:rsidRPr="00D36AEB">
        <w:rPr>
          <w:b/>
          <w:bCs/>
        </w:rPr>
        <w:t xml:space="preserve"> </w:t>
      </w:r>
      <w:r w:rsidRPr="00D36AEB">
        <w:rPr>
          <w:b/>
          <w:bCs/>
        </w:rPr>
        <w:t xml:space="preserve"> </w:t>
      </w:r>
      <w:r w:rsidRPr="00D36AEB">
        <w:t>Notice of Availability of an Environmental Assessment</w:t>
      </w:r>
      <w:r w:rsidR="00AE7DCA" w:rsidRPr="00D36AEB">
        <w:t xml:space="preserve"> for Public Review</w:t>
      </w:r>
    </w:p>
    <w:p w14:paraId="2F809CE5" w14:textId="37C378A3" w:rsidR="00A14480" w:rsidRPr="00D36AEB" w:rsidRDefault="00A14480" w:rsidP="00161885">
      <w:pPr>
        <w:autoSpaceDE w:val="0"/>
        <w:autoSpaceDN w:val="0"/>
        <w:adjustRightInd w:val="0"/>
        <w:spacing w:line="480" w:lineRule="auto"/>
      </w:pPr>
      <w:r w:rsidRPr="00D36AEB">
        <w:rPr>
          <w:b/>
          <w:bCs/>
        </w:rPr>
        <w:t>PROJECT NAME:</w:t>
      </w:r>
      <w:r w:rsidRPr="00D36AEB">
        <w:t xml:space="preserve">  </w:t>
      </w:r>
      <w:r w:rsidR="00DE5B81">
        <w:t>Talbot</w:t>
      </w:r>
      <w:r w:rsidR="003A6716">
        <w:t xml:space="preserve"> Energy Facility Dual Fuel Conversion Project</w:t>
      </w:r>
    </w:p>
    <w:p w14:paraId="1A65CD61" w14:textId="7B4053F0" w:rsidR="004D1ABE" w:rsidRDefault="004D1ABE" w:rsidP="007C586F">
      <w:pPr>
        <w:autoSpaceDE w:val="0"/>
        <w:autoSpaceDN w:val="0"/>
        <w:adjustRightInd w:val="0"/>
      </w:pPr>
      <w:r w:rsidRPr="00D36AEB">
        <w:rPr>
          <w:b/>
          <w:bCs/>
        </w:rPr>
        <w:t xml:space="preserve">SUMMARY: </w:t>
      </w:r>
      <w:r w:rsidR="00F0737A" w:rsidRPr="00D36AEB">
        <w:rPr>
          <w:b/>
          <w:bCs/>
        </w:rPr>
        <w:t xml:space="preserve"> </w:t>
      </w:r>
      <w:r w:rsidR="00F0737A" w:rsidRPr="00D36AEB">
        <w:rPr>
          <w:color w:val="000000"/>
        </w:rPr>
        <w:t xml:space="preserve">The Rural Utilities Service (RUS) </w:t>
      </w:r>
      <w:r w:rsidR="00943811" w:rsidRPr="00D36AEB">
        <w:rPr>
          <w:color w:val="000000"/>
        </w:rPr>
        <w:t xml:space="preserve">has </w:t>
      </w:r>
      <w:r w:rsidR="00F0737A" w:rsidRPr="00D36AEB">
        <w:rPr>
          <w:color w:val="000000"/>
        </w:rPr>
        <w:t xml:space="preserve">issued an Environmental Assessment (EA) to meet its responsibilities under the National Environmental Policy Act (NEPA) and </w:t>
      </w:r>
      <w:r w:rsidR="00C62785" w:rsidRPr="00D36AEB">
        <w:rPr>
          <w:color w:val="000000"/>
        </w:rPr>
        <w:t>RUS’</w:t>
      </w:r>
      <w:r w:rsidR="003A6716">
        <w:rPr>
          <w:color w:val="000000"/>
        </w:rPr>
        <w:t>s</w:t>
      </w:r>
      <w:r w:rsidR="00F0737A" w:rsidRPr="00D36AEB">
        <w:rPr>
          <w:color w:val="000000"/>
        </w:rPr>
        <w:t xml:space="preserve"> </w:t>
      </w:r>
      <w:r w:rsidR="00F0737A" w:rsidRPr="00D36AEB">
        <w:t xml:space="preserve">Environmental and Policies and Procedures (7 CFR Part </w:t>
      </w:r>
      <w:r w:rsidR="00E01361" w:rsidRPr="00D36AEB">
        <w:t>1970</w:t>
      </w:r>
      <w:r w:rsidR="00F0737A" w:rsidRPr="00D36AEB">
        <w:t xml:space="preserve">) </w:t>
      </w:r>
      <w:r w:rsidR="00AE7DCA" w:rsidRPr="00D36AEB">
        <w:t xml:space="preserve">in </w:t>
      </w:r>
      <w:r w:rsidR="00F0737A" w:rsidRPr="00D36AEB">
        <w:t>relat</w:t>
      </w:r>
      <w:r w:rsidR="00AE7DCA" w:rsidRPr="00D36AEB">
        <w:t>ion</w:t>
      </w:r>
      <w:r w:rsidR="00F0737A" w:rsidRPr="00D36AEB">
        <w:t xml:space="preserve"> to</w:t>
      </w:r>
      <w:r w:rsidR="00803D5C" w:rsidRPr="00D36AEB">
        <w:t xml:space="preserve"> possible </w:t>
      </w:r>
      <w:r w:rsidR="00766B29" w:rsidRPr="00D36AEB">
        <w:t>impacts</w:t>
      </w:r>
      <w:r w:rsidR="00803D5C" w:rsidRPr="00D36AEB">
        <w:t xml:space="preserve"> for</w:t>
      </w:r>
      <w:r w:rsidR="00440AA7" w:rsidRPr="00D36AEB">
        <w:t xml:space="preserve"> a propos</w:t>
      </w:r>
      <w:r w:rsidR="00803D5C" w:rsidRPr="00D36AEB">
        <w:t xml:space="preserve">ed project </w:t>
      </w:r>
      <w:r w:rsidR="0003742C" w:rsidRPr="00D36AEB">
        <w:t xml:space="preserve">by </w:t>
      </w:r>
      <w:r w:rsidR="003D0CFB" w:rsidRPr="00D36AEB">
        <w:t xml:space="preserve">Oglethorpe Power Corporation </w:t>
      </w:r>
      <w:r w:rsidR="004A1074" w:rsidRPr="00D36AEB">
        <w:t>(</w:t>
      </w:r>
      <w:r w:rsidR="003D0CFB" w:rsidRPr="003A6716">
        <w:t>Oglethorpe</w:t>
      </w:r>
      <w:r w:rsidR="004A1074" w:rsidRPr="003A6716">
        <w:t>)</w:t>
      </w:r>
      <w:r w:rsidRPr="003A6716">
        <w:t>.</w:t>
      </w:r>
      <w:r w:rsidR="00F0737A" w:rsidRPr="003A6716">
        <w:t xml:space="preserve"> </w:t>
      </w:r>
      <w:r w:rsidR="00DC0D19">
        <w:t>Oglethorpe owns and operates the Talbot Energy Facility (Facility), an existing simple-cycle power generating facility located at 9125 Cartledge Road in Box Springs, Georgia.</w:t>
      </w:r>
      <w:r w:rsidR="002D12F4">
        <w:t xml:space="preserve"> The Facility operates six combustion turbines (CTs), four of which are exclusively natural gas fired and two of which are primarily fired on natural gas with diesel fuel oil as a back-up fuel.</w:t>
      </w:r>
      <w:r w:rsidR="00DC0D19">
        <w:t xml:space="preserve"> </w:t>
      </w:r>
      <w:r w:rsidR="002E3130" w:rsidRPr="003A6716">
        <w:t xml:space="preserve">The </w:t>
      </w:r>
      <w:r w:rsidR="0008162C" w:rsidRPr="003A6716">
        <w:t>project</w:t>
      </w:r>
      <w:r w:rsidR="006844B9" w:rsidRPr="003A6716">
        <w:t xml:space="preserve"> </w:t>
      </w:r>
      <w:r w:rsidR="003A6716" w:rsidRPr="003A6716">
        <w:t xml:space="preserve">involves </w:t>
      </w:r>
      <w:r w:rsidR="00103B18">
        <w:t>converting</w:t>
      </w:r>
      <w:r w:rsidR="002D12F4">
        <w:t xml:space="preserve"> the Facility's</w:t>
      </w:r>
      <w:r w:rsidR="00103B18">
        <w:t xml:space="preserve"> four CTs</w:t>
      </w:r>
      <w:r w:rsidR="002D12F4">
        <w:t xml:space="preserve"> fired exclusively on natural gas</w:t>
      </w:r>
      <w:r w:rsidR="00103B18">
        <w:t xml:space="preserve"> to </w:t>
      </w:r>
      <w:r w:rsidR="002D12F4">
        <w:t xml:space="preserve">have </w:t>
      </w:r>
      <w:r w:rsidR="00103B18">
        <w:t>dual fuel</w:t>
      </w:r>
      <w:r w:rsidR="002D12F4">
        <w:t xml:space="preserve"> firing capabilities with natural gas as the primary fuel and diesel fuel oil as a back-up fuel</w:t>
      </w:r>
      <w:r w:rsidR="002F0BA6" w:rsidRPr="002F0BA6">
        <w:t xml:space="preserve">. </w:t>
      </w:r>
      <w:r w:rsidR="003D0CFB" w:rsidRPr="003A6716">
        <w:t xml:space="preserve">Oglethorpe </w:t>
      </w:r>
      <w:r w:rsidR="008D0B36" w:rsidRPr="003A6716">
        <w:t>may request</w:t>
      </w:r>
      <w:r w:rsidRPr="003A6716">
        <w:t xml:space="preserve"> </w:t>
      </w:r>
      <w:r w:rsidR="00C25B7C">
        <w:t xml:space="preserve">financial assistance from RUS for the project. </w:t>
      </w:r>
    </w:p>
    <w:p w14:paraId="26CF3272" w14:textId="77777777" w:rsidR="00A14480" w:rsidRDefault="00A14480" w:rsidP="007C586F">
      <w:pPr>
        <w:autoSpaceDE w:val="0"/>
        <w:autoSpaceDN w:val="0"/>
        <w:adjustRightInd w:val="0"/>
        <w:rPr>
          <w:b/>
          <w:bCs/>
        </w:rPr>
      </w:pPr>
    </w:p>
    <w:p w14:paraId="72D03D2F" w14:textId="359836DC" w:rsidR="00410321" w:rsidRPr="00575DDF" w:rsidRDefault="001A1464" w:rsidP="007C586F">
      <w:pPr>
        <w:autoSpaceDE w:val="0"/>
        <w:autoSpaceDN w:val="0"/>
        <w:adjustRightInd w:val="0"/>
        <w:rPr>
          <w:bCs/>
        </w:rPr>
      </w:pPr>
      <w:r>
        <w:rPr>
          <w:b/>
          <w:bCs/>
        </w:rPr>
        <w:t>FOR MORE INFORMATION</w:t>
      </w:r>
      <w:r w:rsidR="00AD3DD9">
        <w:rPr>
          <w:b/>
          <w:bCs/>
        </w:rPr>
        <w:t xml:space="preserve"> CONTACT</w:t>
      </w:r>
      <w:r w:rsidR="004D1ABE" w:rsidRPr="00440AA7">
        <w:rPr>
          <w:b/>
          <w:bCs/>
        </w:rPr>
        <w:t xml:space="preserve">: </w:t>
      </w:r>
      <w:r w:rsidR="007F0282" w:rsidRPr="00440AA7">
        <w:rPr>
          <w:b/>
          <w:bCs/>
        </w:rPr>
        <w:t xml:space="preserve"> </w:t>
      </w:r>
      <w:r w:rsidR="00CD4A76">
        <w:t>Suzanne Kopic</w:t>
      </w:r>
      <w:r w:rsidR="00391167">
        <w:t>h</w:t>
      </w:r>
      <w:r w:rsidR="004D1ABE" w:rsidRPr="00440AA7">
        <w:t xml:space="preserve">, </w:t>
      </w:r>
      <w:r w:rsidR="00F0737A" w:rsidRPr="00440AA7">
        <w:t xml:space="preserve">Environmental </w:t>
      </w:r>
      <w:r w:rsidR="00AD5E44">
        <w:t>Protection Specialist</w:t>
      </w:r>
      <w:r w:rsidR="00F0737A" w:rsidRPr="00440AA7">
        <w:t>,</w:t>
      </w:r>
      <w:r w:rsidR="004D1ABE" w:rsidRPr="00440AA7">
        <w:t xml:space="preserve"> USDA</w:t>
      </w:r>
      <w:r w:rsidR="00561E54">
        <w:t xml:space="preserve">, </w:t>
      </w:r>
      <w:r w:rsidR="00806CAF">
        <w:t xml:space="preserve">Rural </w:t>
      </w:r>
      <w:r w:rsidR="00AD5E44">
        <w:t>Utilities Service via</w:t>
      </w:r>
      <w:r w:rsidR="007F0282" w:rsidRPr="00440AA7">
        <w:t xml:space="preserve"> e-mail</w:t>
      </w:r>
      <w:r w:rsidR="00F0737A" w:rsidRPr="00440AA7">
        <w:t>:</w:t>
      </w:r>
      <w:r w:rsidR="004D1ABE" w:rsidRPr="00440AA7">
        <w:t xml:space="preserve"> </w:t>
      </w:r>
      <w:r w:rsidR="00F0737A" w:rsidRPr="00440AA7">
        <w:t xml:space="preserve"> </w:t>
      </w:r>
      <w:hyperlink r:id="rId10" w:history="1">
        <w:r w:rsidR="00561E54" w:rsidRPr="00B02C3E">
          <w:rPr>
            <w:rStyle w:val="Hyperlink"/>
            <w:b/>
            <w:i/>
          </w:rPr>
          <w:t>suzanne.kopich@usda.gov</w:t>
        </w:r>
      </w:hyperlink>
      <w:r w:rsidR="00F0737A" w:rsidRPr="00E07114">
        <w:rPr>
          <w:color w:val="0000FF"/>
        </w:rPr>
        <w:t xml:space="preserve">. </w:t>
      </w:r>
      <w:r w:rsidR="007F0282" w:rsidRPr="00E07114">
        <w:rPr>
          <w:color w:val="0000FF"/>
        </w:rPr>
        <w:t xml:space="preserve">A copy of the EA </w:t>
      </w:r>
      <w:r w:rsidR="00803D5C" w:rsidRPr="00E07114">
        <w:rPr>
          <w:color w:val="0000FF"/>
        </w:rPr>
        <w:t xml:space="preserve">may be viewed </w:t>
      </w:r>
      <w:r w:rsidR="00D92ADE" w:rsidRPr="00E07114">
        <w:rPr>
          <w:bCs/>
          <w:color w:val="0000FF"/>
        </w:rPr>
        <w:t>at</w:t>
      </w:r>
      <w:r w:rsidR="004E5449" w:rsidRPr="00E07114">
        <w:rPr>
          <w:bCs/>
          <w:color w:val="0000FF"/>
        </w:rPr>
        <w:t xml:space="preserve"> </w:t>
      </w:r>
      <w:r w:rsidR="00AA0E6F" w:rsidRPr="00E07114">
        <w:rPr>
          <w:bCs/>
          <w:color w:val="0000FF"/>
        </w:rPr>
        <w:t>the agency’s website</w:t>
      </w:r>
      <w:r w:rsidR="002F0BA6" w:rsidRPr="00E07114">
        <w:rPr>
          <w:bCs/>
          <w:color w:val="0000FF"/>
        </w:rPr>
        <w:t>:</w:t>
      </w:r>
      <w:r w:rsidR="002F0BA6" w:rsidRPr="00E07114">
        <w:rPr>
          <w:color w:val="0000FF"/>
        </w:rPr>
        <w:t xml:space="preserve"> </w:t>
      </w:r>
      <w:hyperlink r:id="rId11" w:history="1">
        <w:r w:rsidR="002F0BA6" w:rsidRPr="00B02C3E">
          <w:rPr>
            <w:rStyle w:val="Hyperlink"/>
            <w:bCs/>
          </w:rPr>
          <w:t>https://www.rd.usda.gov/resources/environmental-studies/assessment/talbot-energy-facility-dual-fuel-conversion-project</w:t>
        </w:r>
      </w:hyperlink>
      <w:r w:rsidR="002F0BA6">
        <w:rPr>
          <w:bCs/>
        </w:rPr>
        <w:t xml:space="preserve"> </w:t>
      </w:r>
      <w:r w:rsidR="00AA0E6F">
        <w:rPr>
          <w:bCs/>
        </w:rPr>
        <w:t xml:space="preserve">or </w:t>
      </w:r>
      <w:r w:rsidR="00AA0E6F" w:rsidRPr="00AC179A">
        <w:rPr>
          <w:bCs/>
        </w:rPr>
        <w:t xml:space="preserve">physically at </w:t>
      </w:r>
      <w:r w:rsidR="00AC179A" w:rsidRPr="00AC179A">
        <w:rPr>
          <w:bCs/>
        </w:rPr>
        <w:t xml:space="preserve">the </w:t>
      </w:r>
      <w:r w:rsidR="00CD4A76">
        <w:rPr>
          <w:bCs/>
        </w:rPr>
        <w:t>Oglethorpe Headquarters</w:t>
      </w:r>
      <w:r w:rsidR="00AC179A" w:rsidRPr="00AC179A">
        <w:rPr>
          <w:bCs/>
        </w:rPr>
        <w:t xml:space="preserve"> at </w:t>
      </w:r>
      <w:r w:rsidR="00CD4A76">
        <w:rPr>
          <w:bCs/>
        </w:rPr>
        <w:t>2100 E Exchange Place</w:t>
      </w:r>
      <w:r w:rsidR="00AC179A" w:rsidRPr="00AC179A">
        <w:rPr>
          <w:bCs/>
        </w:rPr>
        <w:t xml:space="preserve">, </w:t>
      </w:r>
      <w:r w:rsidR="00CD4A76">
        <w:rPr>
          <w:bCs/>
        </w:rPr>
        <w:t xml:space="preserve">Tucker, </w:t>
      </w:r>
      <w:r w:rsidR="00AC179A" w:rsidRPr="00AC179A">
        <w:rPr>
          <w:bCs/>
        </w:rPr>
        <w:t>GA 30</w:t>
      </w:r>
      <w:r w:rsidR="00CD4A76">
        <w:rPr>
          <w:bCs/>
        </w:rPr>
        <w:t>084</w:t>
      </w:r>
      <w:r w:rsidR="002E3130" w:rsidRPr="00AC179A">
        <w:rPr>
          <w:bCs/>
        </w:rPr>
        <w:t>.</w:t>
      </w:r>
    </w:p>
    <w:p w14:paraId="21F7E798" w14:textId="77777777" w:rsidR="00A14480" w:rsidRDefault="00A14480" w:rsidP="007C586F">
      <w:pPr>
        <w:autoSpaceDE w:val="0"/>
        <w:autoSpaceDN w:val="0"/>
        <w:adjustRightInd w:val="0"/>
        <w:rPr>
          <w:b/>
          <w:bCs/>
        </w:rPr>
      </w:pPr>
    </w:p>
    <w:p w14:paraId="54136FF7" w14:textId="179F58E0" w:rsidR="00572961" w:rsidRPr="00DE5B81" w:rsidRDefault="004D1ABE" w:rsidP="007C586F">
      <w:pPr>
        <w:autoSpaceDE w:val="0"/>
        <w:autoSpaceDN w:val="0"/>
        <w:adjustRightInd w:val="0"/>
      </w:pPr>
      <w:r w:rsidRPr="00877139">
        <w:rPr>
          <w:b/>
          <w:bCs/>
        </w:rPr>
        <w:t xml:space="preserve">SUPPLEMENTARY INFORMATION: </w:t>
      </w:r>
      <w:r w:rsidR="004562E1">
        <w:rPr>
          <w:b/>
          <w:bCs/>
        </w:rPr>
        <w:t xml:space="preserve"> </w:t>
      </w:r>
      <w:r w:rsidR="003D0CFB" w:rsidRPr="00702305">
        <w:t xml:space="preserve">Oglethorpe </w:t>
      </w:r>
      <w:r w:rsidR="0041325F" w:rsidRPr="00702305">
        <w:t xml:space="preserve">proposes to </w:t>
      </w:r>
      <w:r w:rsidR="00AD5E44" w:rsidRPr="00702305">
        <w:t>install</w:t>
      </w:r>
      <w:r w:rsidR="00103B18">
        <w:t xml:space="preserve"> new infrastructure and mechanical and software upgrades</w:t>
      </w:r>
      <w:r w:rsidR="0041325F" w:rsidRPr="00702305">
        <w:t xml:space="preserve"> </w:t>
      </w:r>
      <w:r w:rsidR="00AD5E44" w:rsidRPr="00702305">
        <w:t xml:space="preserve">at its existing Facility, a </w:t>
      </w:r>
      <w:r w:rsidR="00702305" w:rsidRPr="00702305">
        <w:t>simple</w:t>
      </w:r>
      <w:r w:rsidR="00AD5E44" w:rsidRPr="00702305">
        <w:t>-cycle power generating facility</w:t>
      </w:r>
      <w:r w:rsidR="00A40CB1">
        <w:t xml:space="preserve"> </w:t>
      </w:r>
      <w:r w:rsidR="00A40CB1" w:rsidRPr="00DE5B81">
        <w:t xml:space="preserve">with </w:t>
      </w:r>
      <w:r w:rsidR="00DE5B81" w:rsidRPr="00DE5B81">
        <w:t>six</w:t>
      </w:r>
      <w:r w:rsidR="00A40CB1" w:rsidRPr="00DE5B81">
        <w:t xml:space="preserve"> CTs</w:t>
      </w:r>
      <w:r w:rsidR="00DE5B81" w:rsidRPr="00DE5B81">
        <w:t>.</w:t>
      </w:r>
      <w:r w:rsidR="00AD5E44" w:rsidRPr="00DE5B81">
        <w:t xml:space="preserve"> The </w:t>
      </w:r>
      <w:r w:rsidR="00702305" w:rsidRPr="00DE5B81">
        <w:t>Dual Fuel Conversion</w:t>
      </w:r>
      <w:r w:rsidR="00AD5E44" w:rsidRPr="00DE5B81">
        <w:t xml:space="preserve"> </w:t>
      </w:r>
      <w:r w:rsidR="00702305" w:rsidRPr="00DE5B81">
        <w:t xml:space="preserve">Project </w:t>
      </w:r>
      <w:r w:rsidR="00AD5E44" w:rsidRPr="00DE5B81">
        <w:t xml:space="preserve">(Project) would </w:t>
      </w:r>
      <w:r w:rsidR="00572961" w:rsidRPr="00DE5B81">
        <w:t xml:space="preserve">include converting the Facility’s </w:t>
      </w:r>
      <w:r w:rsidR="00AA1718">
        <w:t>four</w:t>
      </w:r>
      <w:r w:rsidR="00AA1718" w:rsidRPr="00DE5B81">
        <w:t xml:space="preserve"> </w:t>
      </w:r>
      <w:r w:rsidR="00572961" w:rsidRPr="00DE5B81">
        <w:t xml:space="preserve">existing natural </w:t>
      </w:r>
      <w:proofErr w:type="gramStart"/>
      <w:r w:rsidR="00572961" w:rsidRPr="00DE5B81">
        <w:t>gas</w:t>
      </w:r>
      <w:r w:rsidR="00AA1718">
        <w:t>-fired</w:t>
      </w:r>
      <w:proofErr w:type="gramEnd"/>
      <w:r w:rsidR="00572961" w:rsidRPr="00DE5B81">
        <w:t xml:space="preserve"> CTs, </w:t>
      </w:r>
      <w:r w:rsidR="00A40CB1" w:rsidRPr="00DE5B81">
        <w:t>U</w:t>
      </w:r>
      <w:r w:rsidR="00572961" w:rsidRPr="00DE5B81">
        <w:t xml:space="preserve">nit </w:t>
      </w:r>
      <w:r w:rsidR="00DE5B81" w:rsidRPr="00DE5B81">
        <w:t xml:space="preserve">1 </w:t>
      </w:r>
      <w:r w:rsidR="00572961" w:rsidRPr="00DE5B81">
        <w:t>(CT</w:t>
      </w:r>
      <w:r w:rsidR="00DE5B81" w:rsidRPr="00DE5B81">
        <w:t>1</w:t>
      </w:r>
      <w:r w:rsidR="00572961" w:rsidRPr="00DE5B81">
        <w:t>)</w:t>
      </w:r>
      <w:r w:rsidR="00DE5B81" w:rsidRPr="00DE5B81">
        <w:t>, Unit 2</w:t>
      </w:r>
      <w:r w:rsidR="00572961" w:rsidRPr="00DE5B81">
        <w:t xml:space="preserve"> (CT</w:t>
      </w:r>
      <w:r w:rsidR="00DE5B81" w:rsidRPr="00DE5B81">
        <w:t>2</w:t>
      </w:r>
      <w:r w:rsidR="00572961" w:rsidRPr="00DE5B81">
        <w:t>),</w:t>
      </w:r>
      <w:r w:rsidR="00DE5B81" w:rsidRPr="00DE5B81">
        <w:t xml:space="preserve"> Unit 3 (CT3), and Unit 4 (CT4),</w:t>
      </w:r>
      <w:r w:rsidR="00572961" w:rsidRPr="00DE5B81">
        <w:t xml:space="preserve"> into dual fuel capable CTs.</w:t>
      </w:r>
      <w:r w:rsidR="00DE5B81" w:rsidRPr="00DE5B81">
        <w:t xml:space="preserve"> </w:t>
      </w:r>
      <w:r w:rsidR="00572961" w:rsidRPr="00DE5B81">
        <w:t xml:space="preserve">This dual fuel capability would allow </w:t>
      </w:r>
      <w:r w:rsidR="00DE5B81" w:rsidRPr="00DE5B81">
        <w:t>CT1 – CT4</w:t>
      </w:r>
      <w:r w:rsidR="00572961" w:rsidRPr="00DE5B81">
        <w:t xml:space="preserve"> to run </w:t>
      </w:r>
      <w:bookmarkStart w:id="0" w:name="_Hlk152253062"/>
      <w:r w:rsidR="00AA1718">
        <w:t>primarily on natural gas with diesel fuel oil as a back-up fuel</w:t>
      </w:r>
      <w:bookmarkEnd w:id="0"/>
      <w:r w:rsidR="00572961" w:rsidRPr="00DE5B81">
        <w:t xml:space="preserve">. </w:t>
      </w:r>
      <w:r w:rsidR="00AA1718">
        <w:t>Converting the CTs to have</w:t>
      </w:r>
      <w:r w:rsidR="00572961" w:rsidRPr="00DE5B81">
        <w:t xml:space="preserve"> dual fuel capabilities would increase the resiliency and reliability of the Facility’s electrical output by </w:t>
      </w:r>
      <w:r w:rsidR="00572961" w:rsidRPr="00FE685B">
        <w:t>allowing for a back-up fuel source during times of heavy loads when natural gas supply is curtailed or cut off</w:t>
      </w:r>
      <w:r w:rsidR="00572961" w:rsidRPr="00DE5B81">
        <w:t>.</w:t>
      </w:r>
    </w:p>
    <w:p w14:paraId="3B70C584" w14:textId="77777777" w:rsidR="00464622" w:rsidRPr="00DE5B81" w:rsidRDefault="00464622" w:rsidP="007C586F">
      <w:pPr>
        <w:autoSpaceDE w:val="0"/>
        <w:autoSpaceDN w:val="0"/>
        <w:adjustRightInd w:val="0"/>
      </w:pPr>
    </w:p>
    <w:p w14:paraId="4E75A203" w14:textId="452A5E8D" w:rsidR="00B46994" w:rsidRPr="00C844F0" w:rsidRDefault="00B46994" w:rsidP="00B46994">
      <w:r w:rsidRPr="00DE5B81">
        <w:t xml:space="preserve">This Project would result in increases in </w:t>
      </w:r>
      <w:r w:rsidR="00FE685B">
        <w:t>the</w:t>
      </w:r>
      <w:r w:rsidRPr="00DE5B81">
        <w:t xml:space="preserve"> maximum hourly rate of air emissions and expected annual air emissions. Oglethorpe </w:t>
      </w:r>
      <w:r w:rsidR="00AA1718">
        <w:t xml:space="preserve">has </w:t>
      </w:r>
      <w:r w:rsidR="00DE5B81" w:rsidRPr="00DE5B81">
        <w:t>applied for</w:t>
      </w:r>
      <w:r w:rsidRPr="00DE5B81">
        <w:t xml:space="preserve"> an </w:t>
      </w:r>
      <w:r w:rsidRPr="00DE5B81">
        <w:rPr>
          <w:i/>
          <w:iCs/>
        </w:rPr>
        <w:t>Air Quality – Part 70 Operating Permit Amendment</w:t>
      </w:r>
      <w:r w:rsidRPr="00DE5B81">
        <w:t xml:space="preserve"> for the construction and operation of the </w:t>
      </w:r>
      <w:r w:rsidR="007C7C4F">
        <w:t>Project</w:t>
      </w:r>
      <w:r w:rsidRPr="00DE5B81">
        <w:t xml:space="preserve">. </w:t>
      </w:r>
      <w:r w:rsidR="00FE685B">
        <w:t>Oglethorpe has proposed as Best Available Control Technology (BACT)</w:t>
      </w:r>
      <w:r w:rsidRPr="00FE685B">
        <w:t xml:space="preserve"> the</w:t>
      </w:r>
      <w:r w:rsidR="00FE685B">
        <w:t xml:space="preserve"> use of dry</w:t>
      </w:r>
      <w:r w:rsidRPr="00FE685B">
        <w:t xml:space="preserve"> </w:t>
      </w:r>
      <w:r w:rsidRPr="00FE685B">
        <w:lastRenderedPageBreak/>
        <w:t>low</w:t>
      </w:r>
      <w:r w:rsidR="00FE685B">
        <w:t>-</w:t>
      </w:r>
      <w:r w:rsidR="00C25B7C">
        <w:t>nitrogen oxide</w:t>
      </w:r>
      <w:r w:rsidR="00F86A9B">
        <w:t>s</w:t>
      </w:r>
      <w:r w:rsidR="00C25B7C">
        <w:t xml:space="preserve"> (</w:t>
      </w:r>
      <w:r w:rsidRPr="00FE685B">
        <w:t>NO</w:t>
      </w:r>
      <w:r w:rsidRPr="00FE685B">
        <w:rPr>
          <w:vertAlign w:val="subscript"/>
        </w:rPr>
        <w:t>x</w:t>
      </w:r>
      <w:r w:rsidR="00C25B7C">
        <w:rPr>
          <w:vertAlign w:val="subscript"/>
        </w:rPr>
        <w:t xml:space="preserve"> </w:t>
      </w:r>
      <w:r w:rsidR="00C25B7C">
        <w:t>)</w:t>
      </w:r>
      <w:r w:rsidRPr="00FE685B">
        <w:t xml:space="preserve"> combustors </w:t>
      </w:r>
      <w:r w:rsidR="00FE685B">
        <w:t xml:space="preserve">for periods of natural gas firing </w:t>
      </w:r>
      <w:r w:rsidRPr="00FE685B">
        <w:t>and water-injection systems</w:t>
      </w:r>
      <w:r w:rsidR="00FE685B">
        <w:t xml:space="preserve"> for periods of fuel oil firing</w:t>
      </w:r>
      <w:r w:rsidRPr="00DE5B81">
        <w:t>.</w:t>
      </w:r>
      <w:r w:rsidRPr="00C844F0">
        <w:t xml:space="preserve"> </w:t>
      </w:r>
    </w:p>
    <w:p w14:paraId="760E20CC" w14:textId="77777777" w:rsidR="00B46994" w:rsidRDefault="00B46994" w:rsidP="00B46994">
      <w:pPr>
        <w:autoSpaceDE w:val="0"/>
        <w:autoSpaceDN w:val="0"/>
        <w:adjustRightInd w:val="0"/>
      </w:pPr>
    </w:p>
    <w:p w14:paraId="420F4B26" w14:textId="0C658F45" w:rsidR="00B46994" w:rsidRDefault="00B46994" w:rsidP="00B46994">
      <w:pPr>
        <w:autoSpaceDE w:val="0"/>
        <w:autoSpaceDN w:val="0"/>
        <w:adjustRightInd w:val="0"/>
      </w:pPr>
      <w:r w:rsidRPr="00DE5B81">
        <w:t xml:space="preserve">The Project will result in an increase in the water usage amounts for the Facility. </w:t>
      </w:r>
      <w:r w:rsidR="00DE5B81" w:rsidRPr="00DE5B81">
        <w:t>The Facility is not currently required to hold any permits related to water use or discharge</w:t>
      </w:r>
      <w:r w:rsidR="00DE5B81">
        <w:t>, and n</w:t>
      </w:r>
      <w:r w:rsidR="00DE5B81" w:rsidRPr="00DE5B81">
        <w:t>o new water us</w:t>
      </w:r>
      <w:r w:rsidR="00103B18">
        <w:t>age</w:t>
      </w:r>
      <w:r w:rsidR="00DE5B81" w:rsidRPr="00DE5B81">
        <w:t xml:space="preserve"> or discharge permits are expected to be required for future operations of the Facility </w:t>
      </w:r>
      <w:proofErr w:type="gramStart"/>
      <w:r w:rsidR="00DE5B81" w:rsidRPr="00DE5B81">
        <w:t>as a result of</w:t>
      </w:r>
      <w:proofErr w:type="gramEnd"/>
      <w:r w:rsidR="00DE5B81" w:rsidRPr="00DE5B81">
        <w:t xml:space="preserve"> the Project.</w:t>
      </w:r>
    </w:p>
    <w:p w14:paraId="73BD1133" w14:textId="77777777" w:rsidR="00DE5B81" w:rsidRDefault="00DE5B81" w:rsidP="00B46994">
      <w:pPr>
        <w:autoSpaceDE w:val="0"/>
        <w:autoSpaceDN w:val="0"/>
        <w:adjustRightInd w:val="0"/>
      </w:pPr>
    </w:p>
    <w:p w14:paraId="75FF576F" w14:textId="607495C3" w:rsidR="00300CF9" w:rsidRDefault="00524872" w:rsidP="00A14480">
      <w:pPr>
        <w:autoSpaceDE w:val="0"/>
        <w:autoSpaceDN w:val="0"/>
        <w:adjustRightInd w:val="0"/>
      </w:pPr>
      <w:r w:rsidRPr="00EF6DB2">
        <w:t xml:space="preserve">An </w:t>
      </w:r>
      <w:r w:rsidR="00D02F23">
        <w:t>EA</w:t>
      </w:r>
      <w:r w:rsidRPr="00EF6DB2">
        <w:t xml:space="preserve"> that</w:t>
      </w:r>
      <w:r w:rsidRPr="00F14FCC">
        <w:t xml:space="preserve"> describes the </w:t>
      </w:r>
      <w:r w:rsidR="00B46994">
        <w:t>P</w:t>
      </w:r>
      <w:r w:rsidR="002A768C" w:rsidRPr="00F14FCC">
        <w:t>roject</w:t>
      </w:r>
      <w:r w:rsidRPr="003826C6">
        <w:t xml:space="preserve"> in</w:t>
      </w:r>
      <w:r w:rsidRPr="00524872">
        <w:t xml:space="preserve"> detail</w:t>
      </w:r>
      <w:r w:rsidRPr="00161885">
        <w:t xml:space="preserve"> and discusses its anticipated environmental impacts </w:t>
      </w:r>
      <w:r w:rsidR="00F14FCC">
        <w:t>was</w:t>
      </w:r>
      <w:r w:rsidRPr="00161885">
        <w:t xml:space="preserve"> prepared </w:t>
      </w:r>
      <w:r w:rsidR="00A20F47">
        <w:t xml:space="preserve">by </w:t>
      </w:r>
      <w:r w:rsidR="003D0CFB" w:rsidRPr="003D0CFB">
        <w:t xml:space="preserve">Oglethorpe </w:t>
      </w:r>
      <w:r w:rsidR="00EB40D6">
        <w:t xml:space="preserve">and Burns &amp; McDonnell </w:t>
      </w:r>
      <w:r w:rsidR="00EB40D6" w:rsidRPr="00EB40D6">
        <w:t>Engineering Company, Inc</w:t>
      </w:r>
      <w:r w:rsidRPr="00AE7DCA">
        <w:t xml:space="preserve">.  </w:t>
      </w:r>
      <w:r w:rsidR="00D1282C" w:rsidRPr="00D1282C">
        <w:t xml:space="preserve">Consistent with 7 CFR §1970.5(b)(3)(iv)(C), RUS has </w:t>
      </w:r>
      <w:r w:rsidR="00D1282C">
        <w:t>completed</w:t>
      </w:r>
      <w:r w:rsidR="00D1282C" w:rsidRPr="00D1282C">
        <w:t xml:space="preserve"> an independent evaluation of the environmental </w:t>
      </w:r>
      <w:r w:rsidR="00D1282C">
        <w:t xml:space="preserve">information and analysis performed </w:t>
      </w:r>
      <w:r w:rsidR="00D1282C" w:rsidRPr="00AE7DCA">
        <w:t xml:space="preserve">and accepted </w:t>
      </w:r>
      <w:r w:rsidR="00EB40D6">
        <w:t>the documentation</w:t>
      </w:r>
      <w:r w:rsidR="00D1282C" w:rsidRPr="00AE7DCA">
        <w:t xml:space="preserve"> as </w:t>
      </w:r>
      <w:r w:rsidR="00EB40D6">
        <w:t>the Agency’s</w:t>
      </w:r>
      <w:r w:rsidR="00D1282C" w:rsidRPr="00AE7DCA">
        <w:t xml:space="preserve"> EA </w:t>
      </w:r>
      <w:r w:rsidR="00D1282C">
        <w:t>for</w:t>
      </w:r>
      <w:r w:rsidR="00D1282C" w:rsidRPr="00AE7DCA">
        <w:t xml:space="preserve"> the</w:t>
      </w:r>
      <w:r w:rsidR="00D1282C" w:rsidRPr="00161885">
        <w:t xml:space="preserve"> </w:t>
      </w:r>
      <w:r w:rsidR="00D1282C">
        <w:t xml:space="preserve">proposed </w:t>
      </w:r>
      <w:r w:rsidR="006D5850">
        <w:t>P</w:t>
      </w:r>
      <w:r w:rsidR="00D1282C">
        <w:t>roject</w:t>
      </w:r>
      <w:r w:rsidR="00D1282C" w:rsidRPr="00B46994">
        <w:t xml:space="preserve">. </w:t>
      </w:r>
      <w:r w:rsidR="00391167" w:rsidRPr="00B46994">
        <w:t xml:space="preserve"> </w:t>
      </w:r>
      <w:r w:rsidR="00F62516" w:rsidRPr="00B46994">
        <w:t xml:space="preserve">No significant impacts are expected </w:t>
      </w:r>
      <w:proofErr w:type="gramStart"/>
      <w:r w:rsidR="00F62516" w:rsidRPr="00B46994">
        <w:t>as a result of</w:t>
      </w:r>
      <w:proofErr w:type="gramEnd"/>
      <w:r w:rsidR="00F62516" w:rsidRPr="00B46994">
        <w:t xml:space="preserve"> the </w:t>
      </w:r>
      <w:r w:rsidR="007C7C4F">
        <w:t>Project</w:t>
      </w:r>
      <w:r w:rsidR="00F62516" w:rsidRPr="00B46994">
        <w:t>.</w:t>
      </w:r>
      <w:r w:rsidR="00F62516">
        <w:t xml:space="preserve">  </w:t>
      </w:r>
    </w:p>
    <w:p w14:paraId="2174F622" w14:textId="77777777" w:rsidR="007C586F" w:rsidRDefault="007C586F" w:rsidP="007C586F">
      <w:pPr>
        <w:autoSpaceDE w:val="0"/>
        <w:autoSpaceDN w:val="0"/>
        <w:adjustRightInd w:val="0"/>
      </w:pPr>
    </w:p>
    <w:p w14:paraId="5BD7869A" w14:textId="2FF1D6D6" w:rsidR="00300CF9" w:rsidRPr="00D36AEB" w:rsidRDefault="00300CF9" w:rsidP="007C586F">
      <w:pPr>
        <w:autoSpaceDE w:val="0"/>
        <w:autoSpaceDN w:val="0"/>
        <w:adjustRightInd w:val="0"/>
      </w:pPr>
      <w:r>
        <w:t xml:space="preserve">Written questions and comments should be </w:t>
      </w:r>
      <w:r w:rsidR="006E53AB">
        <w:t>emailed to</w:t>
      </w:r>
      <w:r>
        <w:t xml:space="preserve"> RUS </w:t>
      </w:r>
      <w:r w:rsidR="006E53AB">
        <w:t>at</w:t>
      </w:r>
      <w:r w:rsidR="00C25B7C">
        <w:t>:</w:t>
      </w:r>
      <w:r w:rsidR="006E53AB">
        <w:t xml:space="preserve"> </w:t>
      </w:r>
      <w:r w:rsidR="006E53AB" w:rsidRPr="00E07114">
        <w:rPr>
          <w:color w:val="0000FF"/>
          <w:u w:val="single"/>
        </w:rPr>
        <w:t>RUSPublicComments@usda.gov</w:t>
      </w:r>
      <w:r>
        <w:t xml:space="preserve">. </w:t>
      </w:r>
      <w:r w:rsidR="00E07114">
        <w:t xml:space="preserve"> </w:t>
      </w:r>
      <w:r>
        <w:t xml:space="preserve">RUS will accept questions and comments on the EA for 14 days from the date of publication of this </w:t>
      </w:r>
      <w:r w:rsidR="00F11A21">
        <w:t>notice.</w:t>
      </w:r>
    </w:p>
    <w:p w14:paraId="351E3FC3" w14:textId="77777777" w:rsidR="007C586F" w:rsidRPr="00D36AEB" w:rsidRDefault="007C586F" w:rsidP="007C586F">
      <w:pPr>
        <w:autoSpaceDE w:val="0"/>
        <w:autoSpaceDN w:val="0"/>
        <w:adjustRightInd w:val="0"/>
      </w:pPr>
    </w:p>
    <w:p w14:paraId="03AE3B9D" w14:textId="22D06CF0" w:rsidR="00DD3510" w:rsidRDefault="007C586F" w:rsidP="007C586F">
      <w:pPr>
        <w:autoSpaceDE w:val="0"/>
        <w:autoSpaceDN w:val="0"/>
        <w:adjustRightInd w:val="0"/>
      </w:pPr>
      <w:r w:rsidRPr="00D36AEB">
        <w:t>Any final action by RUS related to the proposed project will be subject to, and</w:t>
      </w:r>
      <w:r>
        <w:t xml:space="preserve"> contingent upon, compliance with all relevant Federal environmental laws and regulations and completion of environmental review procedures as prescribed by 7 CFR Part 1970, Environmental Policies and Procedures.</w:t>
      </w:r>
    </w:p>
    <w:p w14:paraId="30EFF07B" w14:textId="77777777" w:rsidR="00DD3510" w:rsidRDefault="00DD3510">
      <w:r>
        <w:br w:type="page"/>
      </w:r>
    </w:p>
    <w:p w14:paraId="319B5D9F" w14:textId="0C368C05" w:rsidR="00D36AEB" w:rsidRDefault="00DD3510" w:rsidP="00DA6F4D">
      <w:pPr>
        <w:autoSpaceDE w:val="0"/>
        <w:autoSpaceDN w:val="0"/>
        <w:adjustRightInd w:val="0"/>
      </w:pPr>
      <w:r w:rsidRPr="00DD3510">
        <w:rPr>
          <w:noProof/>
        </w:rPr>
        <w:lastRenderedPageBreak/>
        <w:drawing>
          <wp:inline distT="0" distB="0" distL="0" distR="0" wp14:anchorId="23A64361" wp14:editId="1DFC7443">
            <wp:extent cx="5486400" cy="3576955"/>
            <wp:effectExtent l="0" t="0" r="0" b="4445"/>
            <wp:docPr id="1825237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375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AEB" w:rsidSect="00D32D78">
      <w:footerReference w:type="default" r:id="rId13"/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41750" w14:textId="77777777" w:rsidR="004E7A0D" w:rsidRDefault="004E7A0D">
      <w:r>
        <w:separator/>
      </w:r>
    </w:p>
  </w:endnote>
  <w:endnote w:type="continuationSeparator" w:id="0">
    <w:p w14:paraId="41461D7F" w14:textId="77777777" w:rsidR="004E7A0D" w:rsidRDefault="004E7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18172" w14:textId="77777777" w:rsidR="007F0282" w:rsidRDefault="002732E3" w:rsidP="00161885">
    <w:pPr>
      <w:pStyle w:val="Footer"/>
      <w:jc w:val="center"/>
    </w:pPr>
    <w:r>
      <w:rPr>
        <w:rStyle w:val="PageNumber"/>
      </w:rPr>
      <w:fldChar w:fldCharType="begin"/>
    </w:r>
    <w:r w:rsidR="007F0282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1282C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21965" w14:textId="77777777" w:rsidR="004E7A0D" w:rsidRDefault="004E7A0D">
      <w:r>
        <w:separator/>
      </w:r>
    </w:p>
  </w:footnote>
  <w:footnote w:type="continuationSeparator" w:id="0">
    <w:p w14:paraId="700B865B" w14:textId="77777777" w:rsidR="004E7A0D" w:rsidRDefault="004E7A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ABE"/>
    <w:rsid w:val="00003547"/>
    <w:rsid w:val="00013507"/>
    <w:rsid w:val="000236C3"/>
    <w:rsid w:val="00026E43"/>
    <w:rsid w:val="000304CE"/>
    <w:rsid w:val="00030E48"/>
    <w:rsid w:val="00033076"/>
    <w:rsid w:val="00034C8B"/>
    <w:rsid w:val="0003742C"/>
    <w:rsid w:val="00040C0A"/>
    <w:rsid w:val="000671A4"/>
    <w:rsid w:val="0007290E"/>
    <w:rsid w:val="0008162C"/>
    <w:rsid w:val="00090B9B"/>
    <w:rsid w:val="00095C69"/>
    <w:rsid w:val="00095EC9"/>
    <w:rsid w:val="000963E9"/>
    <w:rsid w:val="000A096B"/>
    <w:rsid w:val="000B7AB4"/>
    <w:rsid w:val="000E1981"/>
    <w:rsid w:val="000E2DDE"/>
    <w:rsid w:val="000E3B48"/>
    <w:rsid w:val="000F5327"/>
    <w:rsid w:val="00102773"/>
    <w:rsid w:val="00103B18"/>
    <w:rsid w:val="00104EC8"/>
    <w:rsid w:val="00113439"/>
    <w:rsid w:val="00113FA2"/>
    <w:rsid w:val="00140351"/>
    <w:rsid w:val="00153C31"/>
    <w:rsid w:val="00161885"/>
    <w:rsid w:val="00164FED"/>
    <w:rsid w:val="00172622"/>
    <w:rsid w:val="001A1464"/>
    <w:rsid w:val="001A5DD5"/>
    <w:rsid w:val="001B272D"/>
    <w:rsid w:val="001B6A1A"/>
    <w:rsid w:val="001D2B3A"/>
    <w:rsid w:val="001D2F03"/>
    <w:rsid w:val="001D7DAA"/>
    <w:rsid w:val="001F2D13"/>
    <w:rsid w:val="002111D0"/>
    <w:rsid w:val="002169BC"/>
    <w:rsid w:val="00220172"/>
    <w:rsid w:val="00230BD0"/>
    <w:rsid w:val="00231CFD"/>
    <w:rsid w:val="0023219B"/>
    <w:rsid w:val="00234543"/>
    <w:rsid w:val="002425F3"/>
    <w:rsid w:val="0024681B"/>
    <w:rsid w:val="00270BB2"/>
    <w:rsid w:val="002732E3"/>
    <w:rsid w:val="002A12A2"/>
    <w:rsid w:val="002A768C"/>
    <w:rsid w:val="002D12F4"/>
    <w:rsid w:val="002D3C15"/>
    <w:rsid w:val="002E3130"/>
    <w:rsid w:val="002E712B"/>
    <w:rsid w:val="002F08F4"/>
    <w:rsid w:val="002F0BA6"/>
    <w:rsid w:val="002F6406"/>
    <w:rsid w:val="0030068D"/>
    <w:rsid w:val="00300CF9"/>
    <w:rsid w:val="00327F51"/>
    <w:rsid w:val="00341412"/>
    <w:rsid w:val="00346B1D"/>
    <w:rsid w:val="00352F96"/>
    <w:rsid w:val="00353852"/>
    <w:rsid w:val="00354BC2"/>
    <w:rsid w:val="00364502"/>
    <w:rsid w:val="0037051F"/>
    <w:rsid w:val="00370A73"/>
    <w:rsid w:val="00371C31"/>
    <w:rsid w:val="003826C6"/>
    <w:rsid w:val="00391167"/>
    <w:rsid w:val="003A6716"/>
    <w:rsid w:val="003B2A74"/>
    <w:rsid w:val="003B5914"/>
    <w:rsid w:val="003B6F71"/>
    <w:rsid w:val="003D0CFB"/>
    <w:rsid w:val="003D7DD2"/>
    <w:rsid w:val="003E66FD"/>
    <w:rsid w:val="003F0F49"/>
    <w:rsid w:val="0040319F"/>
    <w:rsid w:val="004070EB"/>
    <w:rsid w:val="00410321"/>
    <w:rsid w:val="00410F93"/>
    <w:rsid w:val="0041325F"/>
    <w:rsid w:val="004317B3"/>
    <w:rsid w:val="00432DBE"/>
    <w:rsid w:val="00440AA7"/>
    <w:rsid w:val="00441298"/>
    <w:rsid w:val="004440A9"/>
    <w:rsid w:val="004454E7"/>
    <w:rsid w:val="004458D0"/>
    <w:rsid w:val="004562E1"/>
    <w:rsid w:val="00464622"/>
    <w:rsid w:val="0046470B"/>
    <w:rsid w:val="004732C5"/>
    <w:rsid w:val="00473771"/>
    <w:rsid w:val="004A1074"/>
    <w:rsid w:val="004B4D58"/>
    <w:rsid w:val="004C2112"/>
    <w:rsid w:val="004D0667"/>
    <w:rsid w:val="004D1ABE"/>
    <w:rsid w:val="004E3DCE"/>
    <w:rsid w:val="004E5449"/>
    <w:rsid w:val="004E7A0D"/>
    <w:rsid w:val="00502B0B"/>
    <w:rsid w:val="00524872"/>
    <w:rsid w:val="00530B98"/>
    <w:rsid w:val="005402B0"/>
    <w:rsid w:val="0054253B"/>
    <w:rsid w:val="00561E54"/>
    <w:rsid w:val="005642EA"/>
    <w:rsid w:val="00564C51"/>
    <w:rsid w:val="00565EF1"/>
    <w:rsid w:val="00572961"/>
    <w:rsid w:val="00575DDF"/>
    <w:rsid w:val="00581532"/>
    <w:rsid w:val="00592D9C"/>
    <w:rsid w:val="00593E2B"/>
    <w:rsid w:val="005A1D75"/>
    <w:rsid w:val="005A2DC6"/>
    <w:rsid w:val="005A43C3"/>
    <w:rsid w:val="005A744E"/>
    <w:rsid w:val="005B3B5F"/>
    <w:rsid w:val="005B451D"/>
    <w:rsid w:val="005B5C55"/>
    <w:rsid w:val="005D26F1"/>
    <w:rsid w:val="005E76A1"/>
    <w:rsid w:val="005F161E"/>
    <w:rsid w:val="005F2B27"/>
    <w:rsid w:val="006655AE"/>
    <w:rsid w:val="006658AB"/>
    <w:rsid w:val="0068132B"/>
    <w:rsid w:val="00683196"/>
    <w:rsid w:val="006844B9"/>
    <w:rsid w:val="0068500B"/>
    <w:rsid w:val="006A2B5B"/>
    <w:rsid w:val="006B0AC7"/>
    <w:rsid w:val="006B1254"/>
    <w:rsid w:val="006D1240"/>
    <w:rsid w:val="006D5850"/>
    <w:rsid w:val="006E28B9"/>
    <w:rsid w:val="006E53AB"/>
    <w:rsid w:val="00702305"/>
    <w:rsid w:val="007038C8"/>
    <w:rsid w:val="00704E00"/>
    <w:rsid w:val="00713091"/>
    <w:rsid w:val="00715017"/>
    <w:rsid w:val="007167F4"/>
    <w:rsid w:val="007305A6"/>
    <w:rsid w:val="00743B93"/>
    <w:rsid w:val="00751BDA"/>
    <w:rsid w:val="007522EB"/>
    <w:rsid w:val="0075769D"/>
    <w:rsid w:val="0076464B"/>
    <w:rsid w:val="00766B29"/>
    <w:rsid w:val="007820A7"/>
    <w:rsid w:val="00790B6A"/>
    <w:rsid w:val="007914E9"/>
    <w:rsid w:val="007B0192"/>
    <w:rsid w:val="007B3628"/>
    <w:rsid w:val="007B6C7B"/>
    <w:rsid w:val="007C51FA"/>
    <w:rsid w:val="007C586F"/>
    <w:rsid w:val="007C5F48"/>
    <w:rsid w:val="007C7C4F"/>
    <w:rsid w:val="007D52FB"/>
    <w:rsid w:val="007D673C"/>
    <w:rsid w:val="007E4B6B"/>
    <w:rsid w:val="007F0282"/>
    <w:rsid w:val="00803D5C"/>
    <w:rsid w:val="00806CAF"/>
    <w:rsid w:val="00813F73"/>
    <w:rsid w:val="00820BA3"/>
    <w:rsid w:val="00824E16"/>
    <w:rsid w:val="00856C9A"/>
    <w:rsid w:val="0086455C"/>
    <w:rsid w:val="00877139"/>
    <w:rsid w:val="00886671"/>
    <w:rsid w:val="00886E95"/>
    <w:rsid w:val="008871FF"/>
    <w:rsid w:val="008903F9"/>
    <w:rsid w:val="00890863"/>
    <w:rsid w:val="0089103D"/>
    <w:rsid w:val="008C1350"/>
    <w:rsid w:val="008C4BCF"/>
    <w:rsid w:val="008C4D3A"/>
    <w:rsid w:val="008C5EC2"/>
    <w:rsid w:val="008D0B36"/>
    <w:rsid w:val="008D6D33"/>
    <w:rsid w:val="008E094A"/>
    <w:rsid w:val="008F63BD"/>
    <w:rsid w:val="00926CA3"/>
    <w:rsid w:val="00937084"/>
    <w:rsid w:val="00940F87"/>
    <w:rsid w:val="00943811"/>
    <w:rsid w:val="00952711"/>
    <w:rsid w:val="00953283"/>
    <w:rsid w:val="00960D5A"/>
    <w:rsid w:val="00965347"/>
    <w:rsid w:val="00967148"/>
    <w:rsid w:val="00976D19"/>
    <w:rsid w:val="00990271"/>
    <w:rsid w:val="00997332"/>
    <w:rsid w:val="00997BD9"/>
    <w:rsid w:val="009B0C2E"/>
    <w:rsid w:val="009B17E5"/>
    <w:rsid w:val="009B3BCF"/>
    <w:rsid w:val="009B7ACD"/>
    <w:rsid w:val="009D0123"/>
    <w:rsid w:val="009D1E0B"/>
    <w:rsid w:val="009E1132"/>
    <w:rsid w:val="009E1DD8"/>
    <w:rsid w:val="009E6644"/>
    <w:rsid w:val="009F2B45"/>
    <w:rsid w:val="009F3148"/>
    <w:rsid w:val="00A0752F"/>
    <w:rsid w:val="00A07CA2"/>
    <w:rsid w:val="00A14480"/>
    <w:rsid w:val="00A20F47"/>
    <w:rsid w:val="00A40CB1"/>
    <w:rsid w:val="00A4348F"/>
    <w:rsid w:val="00A51994"/>
    <w:rsid w:val="00A846E7"/>
    <w:rsid w:val="00A902B7"/>
    <w:rsid w:val="00AA0E6F"/>
    <w:rsid w:val="00AA1718"/>
    <w:rsid w:val="00AA4944"/>
    <w:rsid w:val="00AB0203"/>
    <w:rsid w:val="00AC179A"/>
    <w:rsid w:val="00AC4741"/>
    <w:rsid w:val="00AC4A78"/>
    <w:rsid w:val="00AD0143"/>
    <w:rsid w:val="00AD213B"/>
    <w:rsid w:val="00AD3DD9"/>
    <w:rsid w:val="00AD5A12"/>
    <w:rsid w:val="00AD5E44"/>
    <w:rsid w:val="00AE12D3"/>
    <w:rsid w:val="00AE4BEF"/>
    <w:rsid w:val="00AE7DCA"/>
    <w:rsid w:val="00AF09FE"/>
    <w:rsid w:val="00B02C3E"/>
    <w:rsid w:val="00B04058"/>
    <w:rsid w:val="00B07B7A"/>
    <w:rsid w:val="00B339CC"/>
    <w:rsid w:val="00B3691E"/>
    <w:rsid w:val="00B41804"/>
    <w:rsid w:val="00B46994"/>
    <w:rsid w:val="00B65345"/>
    <w:rsid w:val="00B75ED7"/>
    <w:rsid w:val="00B83234"/>
    <w:rsid w:val="00BA00EE"/>
    <w:rsid w:val="00BA3A2C"/>
    <w:rsid w:val="00BC5C50"/>
    <w:rsid w:val="00BD71F0"/>
    <w:rsid w:val="00BE3AB9"/>
    <w:rsid w:val="00C25B7C"/>
    <w:rsid w:val="00C26DB3"/>
    <w:rsid w:val="00C2708C"/>
    <w:rsid w:val="00C40769"/>
    <w:rsid w:val="00C514FB"/>
    <w:rsid w:val="00C56D1B"/>
    <w:rsid w:val="00C57A10"/>
    <w:rsid w:val="00C62785"/>
    <w:rsid w:val="00C631B1"/>
    <w:rsid w:val="00C63A10"/>
    <w:rsid w:val="00C63BC0"/>
    <w:rsid w:val="00C64BD7"/>
    <w:rsid w:val="00C750E5"/>
    <w:rsid w:val="00C76D21"/>
    <w:rsid w:val="00C80389"/>
    <w:rsid w:val="00CC2571"/>
    <w:rsid w:val="00CD4A76"/>
    <w:rsid w:val="00CD6276"/>
    <w:rsid w:val="00CF3A3D"/>
    <w:rsid w:val="00CF3F8D"/>
    <w:rsid w:val="00D01BB9"/>
    <w:rsid w:val="00D02F23"/>
    <w:rsid w:val="00D03D94"/>
    <w:rsid w:val="00D04203"/>
    <w:rsid w:val="00D110BF"/>
    <w:rsid w:val="00D11E88"/>
    <w:rsid w:val="00D1282C"/>
    <w:rsid w:val="00D1632B"/>
    <w:rsid w:val="00D20BD3"/>
    <w:rsid w:val="00D318AB"/>
    <w:rsid w:val="00D32D78"/>
    <w:rsid w:val="00D35FB8"/>
    <w:rsid w:val="00D36AEB"/>
    <w:rsid w:val="00D56FFE"/>
    <w:rsid w:val="00D73F52"/>
    <w:rsid w:val="00D842CD"/>
    <w:rsid w:val="00D87DBA"/>
    <w:rsid w:val="00D92ADE"/>
    <w:rsid w:val="00DA6F4D"/>
    <w:rsid w:val="00DB5F81"/>
    <w:rsid w:val="00DB744D"/>
    <w:rsid w:val="00DC0D19"/>
    <w:rsid w:val="00DC36D5"/>
    <w:rsid w:val="00DC5746"/>
    <w:rsid w:val="00DC61B2"/>
    <w:rsid w:val="00DD3510"/>
    <w:rsid w:val="00DD59A4"/>
    <w:rsid w:val="00DE4813"/>
    <w:rsid w:val="00DE5B81"/>
    <w:rsid w:val="00DF07F5"/>
    <w:rsid w:val="00E01361"/>
    <w:rsid w:val="00E01736"/>
    <w:rsid w:val="00E05999"/>
    <w:rsid w:val="00E07114"/>
    <w:rsid w:val="00E15FD6"/>
    <w:rsid w:val="00E32A63"/>
    <w:rsid w:val="00E3781B"/>
    <w:rsid w:val="00E44FFB"/>
    <w:rsid w:val="00E5321E"/>
    <w:rsid w:val="00E77D19"/>
    <w:rsid w:val="00E806F8"/>
    <w:rsid w:val="00E943FC"/>
    <w:rsid w:val="00EA241F"/>
    <w:rsid w:val="00EA6DEB"/>
    <w:rsid w:val="00EB40D6"/>
    <w:rsid w:val="00EB5D01"/>
    <w:rsid w:val="00ED36EE"/>
    <w:rsid w:val="00ED41FD"/>
    <w:rsid w:val="00EF347A"/>
    <w:rsid w:val="00EF6DB2"/>
    <w:rsid w:val="00F03F5C"/>
    <w:rsid w:val="00F0737A"/>
    <w:rsid w:val="00F11A21"/>
    <w:rsid w:val="00F14FCC"/>
    <w:rsid w:val="00F20CE5"/>
    <w:rsid w:val="00F21A2B"/>
    <w:rsid w:val="00F2222E"/>
    <w:rsid w:val="00F22E10"/>
    <w:rsid w:val="00F24E1F"/>
    <w:rsid w:val="00F25740"/>
    <w:rsid w:val="00F357FD"/>
    <w:rsid w:val="00F531B8"/>
    <w:rsid w:val="00F6026D"/>
    <w:rsid w:val="00F62516"/>
    <w:rsid w:val="00F62AA6"/>
    <w:rsid w:val="00F86A9B"/>
    <w:rsid w:val="00FA0ABA"/>
    <w:rsid w:val="00FE603F"/>
    <w:rsid w:val="00FE685B"/>
    <w:rsid w:val="00FF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DB1FBB"/>
  <w15:docId w15:val="{177C9D1B-06E1-4F34-9935-B1F059432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14F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618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6188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61885"/>
  </w:style>
  <w:style w:type="character" w:styleId="Hyperlink">
    <w:name w:val="Hyperlink"/>
    <w:rsid w:val="00090B9B"/>
    <w:rPr>
      <w:color w:val="0000FF"/>
      <w:u w:val="single"/>
    </w:rPr>
  </w:style>
  <w:style w:type="character" w:styleId="CommentReference">
    <w:name w:val="annotation reference"/>
    <w:rsid w:val="00230BD0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0B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0BD0"/>
  </w:style>
  <w:style w:type="paragraph" w:styleId="CommentSubject">
    <w:name w:val="annotation subject"/>
    <w:basedOn w:val="CommentText"/>
    <w:next w:val="CommentText"/>
    <w:link w:val="CommentSubjectChar"/>
    <w:rsid w:val="00230BD0"/>
    <w:rPr>
      <w:b/>
      <w:bCs/>
    </w:rPr>
  </w:style>
  <w:style w:type="character" w:customStyle="1" w:styleId="CommentSubjectChar">
    <w:name w:val="Comment Subject Char"/>
    <w:link w:val="CommentSubject"/>
    <w:rsid w:val="00230BD0"/>
    <w:rPr>
      <w:b/>
      <w:bCs/>
    </w:rPr>
  </w:style>
  <w:style w:type="paragraph" w:styleId="BalloonText">
    <w:name w:val="Balloon Text"/>
    <w:basedOn w:val="Normal"/>
    <w:link w:val="BalloonTextChar"/>
    <w:rsid w:val="00230B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30BD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B2A7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41325F"/>
  </w:style>
  <w:style w:type="paragraph" w:styleId="Revision">
    <w:name w:val="Revision"/>
    <w:hidden/>
    <w:uiPriority w:val="99"/>
    <w:semiHidden/>
    <w:rsid w:val="007E4B6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d.usda.gov/resources/environmental-studies/assessment/talbot-energy-facility-dual-fuel-conversion-projec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uzanne.kopich@usda.gov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21BD11F9055449A9A2A7B4BBD53B5F" ma:contentTypeVersion="7" ma:contentTypeDescription="Create a new document." ma:contentTypeScope="" ma:versionID="8a0ffd74e0102de89a3c1fa674beaf2c">
  <xsd:schema xmlns:xsd="http://www.w3.org/2001/XMLSchema" xmlns:xs="http://www.w3.org/2001/XMLSchema" xmlns:p="http://schemas.microsoft.com/office/2006/metadata/properties" xmlns:ns3="40ecb8ba-2bc4-4710-b9dd-7de02c48aeb4" xmlns:ns4="816397f4-6e7d-4d14-8f2b-b73e4efad6d5" targetNamespace="http://schemas.microsoft.com/office/2006/metadata/properties" ma:root="true" ma:fieldsID="740de8ee9499fc46866cc97d7e898956" ns3:_="" ns4:_="">
    <xsd:import namespace="40ecb8ba-2bc4-4710-b9dd-7de02c48aeb4"/>
    <xsd:import namespace="816397f4-6e7d-4d14-8f2b-b73e4efad6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cb8ba-2bc4-4710-b9dd-7de02c48ae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397f4-6e7d-4d14-8f2b-b73e4efad6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638B77-49D1-4D4B-9F23-5A3E867B77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7F43C6-330F-484B-9A08-70D49D73E7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cb8ba-2bc4-4710-b9dd-7de02c48aeb4"/>
    <ds:schemaRef ds:uri="816397f4-6e7d-4d14-8f2b-b73e4efad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C1DD3-F8E7-401F-9B7C-EFE104CCD3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4E7473-FDAD-438B-802E-CA6FDB0634C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622</Words>
  <Characters>3788</Characters>
  <Application>Microsoft Office Word</Application>
  <DocSecurity>0</DocSecurity>
  <PresentationFormat>15|.DOCX</PresentationFormat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AGRICULTURE</vt:lpstr>
    </vt:vector>
  </TitlesOfParts>
  <Company>USDA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AGRICULTURE</dc:title>
  <dc:creator>Sarah.Ghali</dc:creator>
  <cp:lastModifiedBy>Kopich, Suzanne - RD, MD</cp:lastModifiedBy>
  <cp:revision>3</cp:revision>
  <dcterms:created xsi:type="dcterms:W3CDTF">2023-12-15T19:27:00Z</dcterms:created>
  <dcterms:modified xsi:type="dcterms:W3CDTF">2023-12-15T19:28:00Z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0x010100AE21BD11F9055449A9A2A7B4BBD53B5F</vt:lpwstr>
  </property>
</Properties>
</file>